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CF" w:rsidRDefault="00C503CF" w:rsidP="00C503CF">
      <w:pPr>
        <w:jc w:val="right"/>
        <w:rPr>
          <w:rFonts w:ascii="Arial" w:hAnsi="Arial" w:cs="Arial"/>
          <w:i/>
          <w:color w:val="0070C0"/>
          <w:sz w:val="18"/>
          <w:szCs w:val="18"/>
        </w:rPr>
      </w:pPr>
      <w:r w:rsidRPr="0054445C">
        <w:rPr>
          <w:rFonts w:ascii="Arial" w:hAnsi="Arial" w:cs="Arial"/>
          <w:i/>
          <w:color w:val="0070C0"/>
          <w:sz w:val="18"/>
          <w:szCs w:val="18"/>
        </w:rPr>
        <w:t xml:space="preserve">Załącznik nr 5 do SWZ </w:t>
      </w:r>
    </w:p>
    <w:p w:rsidR="00C503CF" w:rsidRPr="0054445C" w:rsidRDefault="00C503CF" w:rsidP="00C503CF">
      <w:pPr>
        <w:rPr>
          <w:rFonts w:ascii="Arial" w:hAnsi="Arial" w:cs="Arial"/>
          <w:i/>
          <w:color w:val="0070C0"/>
          <w:sz w:val="18"/>
          <w:szCs w:val="18"/>
        </w:rPr>
      </w:pPr>
      <w:r w:rsidRPr="00DA0980">
        <w:rPr>
          <w:rFonts w:ascii="Arial" w:eastAsia="Batang" w:hAnsi="Arial" w:cs="Arial"/>
          <w:bCs/>
          <w:i/>
          <w:kern w:val="1"/>
          <w:sz w:val="18"/>
          <w:szCs w:val="18"/>
          <w:lang w:eastAsia="zh-CN"/>
        </w:rPr>
        <w:t>ozn</w:t>
      </w:r>
      <w:r w:rsidR="00A00B95">
        <w:rPr>
          <w:rFonts w:ascii="Arial" w:eastAsia="Batang" w:hAnsi="Arial" w:cs="Arial"/>
          <w:bCs/>
          <w:i/>
          <w:kern w:val="1"/>
          <w:sz w:val="18"/>
          <w:szCs w:val="18"/>
          <w:lang w:eastAsia="zh-CN"/>
        </w:rPr>
        <w:t>aczenie postępowania: DAG.291.04</w:t>
      </w:r>
      <w:r w:rsidRPr="00DA0980">
        <w:rPr>
          <w:rFonts w:ascii="Arial" w:eastAsia="Batang" w:hAnsi="Arial" w:cs="Arial"/>
          <w:bCs/>
          <w:i/>
          <w:kern w:val="1"/>
          <w:sz w:val="18"/>
          <w:szCs w:val="18"/>
          <w:lang w:eastAsia="zh-CN"/>
        </w:rPr>
        <w:t>.2021</w:t>
      </w:r>
      <w:r>
        <w:rPr>
          <w:rFonts w:ascii="Arial" w:eastAsia="Batang" w:hAnsi="Arial" w:cs="Arial"/>
          <w:bCs/>
          <w:i/>
          <w:kern w:val="1"/>
          <w:sz w:val="18"/>
          <w:szCs w:val="18"/>
          <w:lang w:eastAsia="zh-CN"/>
        </w:rPr>
        <w:t xml:space="preserve">                                                                 </w:t>
      </w:r>
    </w:p>
    <w:p w:rsidR="00C503CF" w:rsidRPr="002152B8" w:rsidRDefault="00C503CF" w:rsidP="00AE3AFA">
      <w:pPr>
        <w:jc w:val="center"/>
        <w:rPr>
          <w:rFonts w:ascii="Arial" w:hAnsi="Arial" w:cs="Arial"/>
          <w:b/>
        </w:rPr>
      </w:pPr>
      <w:r w:rsidRPr="002152B8">
        <w:rPr>
          <w:rFonts w:ascii="Arial" w:hAnsi="Arial" w:cs="Arial"/>
          <w:b/>
        </w:rPr>
        <w:t>UMOWA  –  wzór</w:t>
      </w:r>
    </w:p>
    <w:p w:rsidR="00C503CF" w:rsidRPr="002152B8" w:rsidRDefault="00C503CF" w:rsidP="00C503CF">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W rezultacie dokonania przez Zamawiającego wyboru oferty Wykonawcy w trybie podstawowym </w:t>
      </w:r>
    </w:p>
    <w:p w:rsidR="00C503CF" w:rsidRDefault="00C503CF" w:rsidP="00AE3AFA">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bez negocjacji na </w:t>
      </w:r>
      <w:r w:rsidR="00815958">
        <w:rPr>
          <w:rFonts w:ascii="Arial" w:eastAsia="Arial Unicode MS" w:hAnsi="Arial" w:cs="Arial"/>
          <w:i/>
          <w:iCs/>
          <w:sz w:val="18"/>
          <w:szCs w:val="18"/>
        </w:rPr>
        <w:t>podstawie art. 275 pkt</w:t>
      </w:r>
      <w:r w:rsidRPr="002152B8">
        <w:rPr>
          <w:rFonts w:ascii="Arial" w:eastAsia="Arial Unicode MS" w:hAnsi="Arial" w:cs="Arial"/>
          <w:i/>
          <w:iCs/>
          <w:sz w:val="18"/>
          <w:szCs w:val="18"/>
        </w:rPr>
        <w:t>. 1 ustawy Prawo Zamówień Publicznych z dnia 11 września 2019 roku (tekst jednolity Dz. U. z 2019 r. poz. 2019</w:t>
      </w:r>
      <w:r w:rsidR="00E40237">
        <w:rPr>
          <w:rFonts w:ascii="Arial" w:eastAsia="Arial Unicode MS" w:hAnsi="Arial" w:cs="Arial"/>
          <w:i/>
          <w:iCs/>
          <w:sz w:val="18"/>
          <w:szCs w:val="18"/>
        </w:rPr>
        <w:t>, Dz.</w:t>
      </w:r>
      <w:r w:rsidR="00815958">
        <w:rPr>
          <w:rFonts w:ascii="Arial" w:eastAsia="Arial Unicode MS" w:hAnsi="Arial" w:cs="Arial"/>
          <w:i/>
          <w:iCs/>
          <w:sz w:val="18"/>
          <w:szCs w:val="18"/>
        </w:rPr>
        <w:t xml:space="preserve">U. z 2019 r. poz. 2019 </w:t>
      </w:r>
      <w:r w:rsidRPr="002152B8">
        <w:rPr>
          <w:rFonts w:ascii="Arial" w:eastAsia="Arial Unicode MS" w:hAnsi="Arial" w:cs="Arial"/>
          <w:i/>
          <w:iCs/>
          <w:sz w:val="18"/>
          <w:szCs w:val="18"/>
        </w:rPr>
        <w:t>ze zm.</w:t>
      </w:r>
      <w:r w:rsidR="00815958">
        <w:rPr>
          <w:rFonts w:ascii="Arial" w:eastAsia="Arial Unicode MS" w:hAnsi="Arial" w:cs="Arial"/>
          <w:i/>
          <w:iCs/>
          <w:sz w:val="18"/>
          <w:szCs w:val="18"/>
        </w:rPr>
        <w:t>)</w:t>
      </w:r>
      <w:r w:rsidRPr="002152B8">
        <w:rPr>
          <w:rFonts w:ascii="Arial" w:eastAsia="Arial Unicode MS" w:hAnsi="Arial" w:cs="Arial"/>
          <w:i/>
          <w:iCs/>
          <w:sz w:val="18"/>
          <w:szCs w:val="18"/>
        </w:rPr>
        <w:t>, dalej „ustawa Prawo zamówień publicznych”)</w:t>
      </w:r>
    </w:p>
    <w:p w:rsidR="00AE3AFA" w:rsidRPr="00AE3AFA" w:rsidRDefault="00AE3AFA" w:rsidP="00AE3AFA">
      <w:pPr>
        <w:keepNext/>
        <w:ind w:firstLine="708"/>
        <w:jc w:val="center"/>
        <w:outlineLvl w:val="0"/>
        <w:rPr>
          <w:rFonts w:ascii="Arial" w:eastAsia="Arial Unicode MS" w:hAnsi="Arial" w:cs="Arial"/>
          <w:i/>
          <w:iCs/>
          <w:sz w:val="18"/>
          <w:szCs w:val="18"/>
        </w:rPr>
      </w:pP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w dniu ……………….2021 r., pomiędzy:</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Domem Pomocy Społecznej</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Skęczniew 58</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62-730 Dobra</w:t>
      </w: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 xml:space="preserve"> reprezentowanym przez: </w:t>
      </w:r>
    </w:p>
    <w:tbl>
      <w:tblPr>
        <w:tblW w:w="9498" w:type="dxa"/>
        <w:tblCellMar>
          <w:left w:w="70" w:type="dxa"/>
          <w:right w:w="70" w:type="dxa"/>
        </w:tblCellMar>
        <w:tblLook w:val="04A0" w:firstRow="1" w:lastRow="0" w:firstColumn="1" w:lastColumn="0" w:noHBand="0" w:noVBand="1"/>
      </w:tblPr>
      <w:tblGrid>
        <w:gridCol w:w="4962"/>
        <w:gridCol w:w="4536"/>
      </w:tblGrid>
      <w:tr w:rsidR="00C503CF" w:rsidRPr="00BF5368" w:rsidTr="00D75E62">
        <w:trPr>
          <w:trHeight w:val="390"/>
        </w:trPr>
        <w:tc>
          <w:tcPr>
            <w:tcW w:w="4962" w:type="dxa"/>
            <w:vAlign w:val="center"/>
            <w:hideMark/>
          </w:tcPr>
          <w:p w:rsidR="00C503CF" w:rsidRPr="00BF5368" w:rsidRDefault="00C503CF" w:rsidP="00AE3AFA">
            <w:pPr>
              <w:spacing w:before="0" w:after="0" w:line="360" w:lineRule="auto"/>
              <w:ind w:right="-4748" w:hanging="70"/>
              <w:rPr>
                <w:rFonts w:ascii="Arial" w:hAnsi="Arial" w:cs="Arial"/>
                <w:sz w:val="20"/>
                <w:szCs w:val="20"/>
              </w:rPr>
            </w:pPr>
            <w:r w:rsidRPr="00BF5368">
              <w:rPr>
                <w:rFonts w:ascii="Arial" w:hAnsi="Arial" w:cs="Arial"/>
                <w:b/>
                <w:bCs/>
                <w:sz w:val="20"/>
                <w:szCs w:val="20"/>
              </w:rPr>
              <w:t>Sylwię Kamińską-Tereszkiewicz - Dyrektora</w:t>
            </w:r>
          </w:p>
        </w:tc>
        <w:tc>
          <w:tcPr>
            <w:tcW w:w="4536" w:type="dxa"/>
            <w:vAlign w:val="center"/>
            <w:hideMark/>
          </w:tcPr>
          <w:p w:rsidR="00C503CF" w:rsidRPr="00BF5368" w:rsidRDefault="00C503CF" w:rsidP="00AE3AFA">
            <w:pPr>
              <w:spacing w:before="0" w:after="0" w:line="360" w:lineRule="auto"/>
              <w:rPr>
                <w:rFonts w:ascii="Arial" w:hAnsi="Arial" w:cs="Arial"/>
                <w:sz w:val="20"/>
                <w:szCs w:val="20"/>
              </w:rPr>
            </w:pPr>
          </w:p>
        </w:tc>
      </w:tr>
    </w:tbl>
    <w:p w:rsidR="00C503CF" w:rsidRPr="00BF5368" w:rsidRDefault="00C503CF" w:rsidP="00AE3AFA">
      <w:pPr>
        <w:spacing w:before="0" w:after="0" w:line="360" w:lineRule="auto"/>
        <w:jc w:val="both"/>
        <w:rPr>
          <w:rFonts w:ascii="Arial" w:hAnsi="Arial" w:cs="Arial"/>
          <w:b/>
          <w:sz w:val="20"/>
          <w:szCs w:val="20"/>
        </w:rPr>
      </w:pPr>
      <w:r w:rsidRPr="00BF5368">
        <w:rPr>
          <w:rFonts w:ascii="Arial" w:hAnsi="Arial" w:cs="Arial"/>
          <w:sz w:val="20"/>
          <w:szCs w:val="20"/>
        </w:rPr>
        <w:t>działającą w imieniu Powiatu Tureckiego (jako jednostka budżetowa Powiatu Tureckiego)</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 xml:space="preserve">zwanym dalej ,,Zamawiającym’’, </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a firmą: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w:t>
      </w:r>
    </w:p>
    <w:p w:rsidR="00C503CF" w:rsidRPr="00BF5368" w:rsidRDefault="00C503CF" w:rsidP="00AE3AFA">
      <w:pPr>
        <w:tabs>
          <w:tab w:val="center" w:pos="5976"/>
          <w:tab w:val="right" w:pos="10512"/>
        </w:tabs>
        <w:spacing w:before="0" w:after="0" w:line="360" w:lineRule="auto"/>
        <w:rPr>
          <w:rFonts w:ascii="Arial" w:hAnsi="Arial" w:cs="Arial"/>
          <w:sz w:val="20"/>
          <w:szCs w:val="20"/>
        </w:rPr>
      </w:pPr>
      <w:r w:rsidRPr="00BF5368">
        <w:rPr>
          <w:rFonts w:ascii="Arial" w:hAnsi="Arial" w:cs="Arial"/>
          <w:sz w:val="20"/>
          <w:szCs w:val="20"/>
        </w:rPr>
        <w:t>z siedzibą w: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b/>
          <w:sz w:val="20"/>
          <w:szCs w:val="20"/>
        </w:rPr>
      </w:pPr>
      <w:r w:rsidRPr="00BF5368">
        <w:rPr>
          <w:rFonts w:ascii="Arial" w:hAnsi="Arial" w:cs="Arial"/>
          <w:sz w:val="20"/>
          <w:szCs w:val="20"/>
        </w:rPr>
        <w:t>NIP:………………………………</w:t>
      </w:r>
      <w:r>
        <w:rPr>
          <w:rFonts w:ascii="Arial" w:hAnsi="Arial" w:cs="Arial"/>
          <w:sz w:val="20"/>
          <w:szCs w:val="20"/>
        </w:rPr>
        <w:t>………...</w:t>
      </w:r>
      <w:r w:rsidRPr="00BF5368">
        <w:rPr>
          <w:rFonts w:ascii="Arial" w:hAnsi="Arial" w:cs="Arial"/>
          <w:sz w:val="20"/>
          <w:szCs w:val="20"/>
        </w:rPr>
        <w:t>………..REGON:……………………………………</w:t>
      </w:r>
    </w:p>
    <w:p w:rsidR="00C503CF" w:rsidRPr="00BF5368" w:rsidRDefault="00C503CF" w:rsidP="00AE3AFA">
      <w:pPr>
        <w:tabs>
          <w:tab w:val="center" w:pos="5976"/>
          <w:tab w:val="right" w:pos="10512"/>
        </w:tabs>
        <w:spacing w:before="0" w:after="0" w:line="360" w:lineRule="auto"/>
        <w:rPr>
          <w:rFonts w:ascii="Arial" w:hAnsi="Arial" w:cs="Arial"/>
          <w:b/>
          <w:sz w:val="20"/>
          <w:szCs w:val="20"/>
        </w:rPr>
      </w:pPr>
      <w:r w:rsidRPr="00BF5368">
        <w:rPr>
          <w:rFonts w:ascii="Arial" w:hAnsi="Arial" w:cs="Arial"/>
          <w:sz w:val="20"/>
          <w:szCs w:val="20"/>
        </w:rPr>
        <w:t>reprezentowaną przez: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zwaną dalej „Wykonawcą”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zawarta została umowa o następującej treści:</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1</w:t>
      </w:r>
    </w:p>
    <w:p w:rsidR="00C503CF" w:rsidRPr="00BF5368" w:rsidRDefault="00E40237" w:rsidP="00E40237">
      <w:pPr>
        <w:jc w:val="center"/>
        <w:rPr>
          <w:rFonts w:ascii="Arial" w:hAnsi="Arial" w:cs="Arial"/>
          <w:b/>
          <w:sz w:val="20"/>
          <w:szCs w:val="20"/>
        </w:rPr>
      </w:pPr>
      <w:r>
        <w:rPr>
          <w:rFonts w:ascii="Arial" w:hAnsi="Arial" w:cs="Arial"/>
          <w:b/>
          <w:sz w:val="20"/>
          <w:szCs w:val="20"/>
        </w:rPr>
        <w:t>PRZEDMIOT UMOWY</w:t>
      </w:r>
      <w:r w:rsidR="00BA2688">
        <w:rPr>
          <w:rFonts w:ascii="Arial" w:hAnsi="Arial" w:cs="Arial"/>
          <w:b/>
          <w:sz w:val="20"/>
          <w:szCs w:val="20"/>
        </w:rPr>
        <w:t xml:space="preserve"> I ZASADY REALIZACJI</w:t>
      </w:r>
    </w:p>
    <w:p w:rsidR="00C503CF" w:rsidRPr="00E40237" w:rsidRDefault="00C503CF" w:rsidP="00815958">
      <w:pPr>
        <w:pStyle w:val="Akapitzlist"/>
        <w:numPr>
          <w:ilvl w:val="0"/>
          <w:numId w:val="17"/>
        </w:numPr>
        <w:spacing w:line="360" w:lineRule="auto"/>
        <w:jc w:val="center"/>
        <w:rPr>
          <w:rFonts w:ascii="Arial" w:hAnsi="Arial" w:cs="Arial"/>
          <w:sz w:val="20"/>
          <w:szCs w:val="20"/>
        </w:rPr>
      </w:pPr>
      <w:r w:rsidRPr="00E40237">
        <w:rPr>
          <w:rFonts w:ascii="Arial" w:hAnsi="Arial" w:cs="Arial"/>
          <w:color w:val="000000"/>
          <w:sz w:val="20"/>
          <w:szCs w:val="20"/>
        </w:rPr>
        <w:t>Przedmiot umowy obejmuje wykonanie prac:</w:t>
      </w:r>
      <w:r w:rsidR="00A00B95">
        <w:rPr>
          <w:rFonts w:ascii="Arial" w:hAnsi="Arial" w:cs="Arial"/>
          <w:b/>
          <w:color w:val="000000"/>
          <w:sz w:val="20"/>
          <w:szCs w:val="20"/>
        </w:rPr>
        <w:t xml:space="preserve">  </w:t>
      </w:r>
      <w:r w:rsidR="00A00B95">
        <w:rPr>
          <w:rFonts w:ascii="Arial" w:hAnsi="Arial" w:cs="Arial"/>
          <w:b/>
          <w:color w:val="000000"/>
          <w:sz w:val="20"/>
          <w:szCs w:val="20"/>
        </w:rPr>
        <w:br/>
        <w:t xml:space="preserve"> „Remont dachu</w:t>
      </w:r>
      <w:r w:rsidR="00E40237" w:rsidRPr="00E40237">
        <w:rPr>
          <w:rFonts w:ascii="Arial" w:hAnsi="Arial" w:cs="Arial"/>
          <w:b/>
          <w:color w:val="000000"/>
          <w:sz w:val="20"/>
          <w:szCs w:val="20"/>
        </w:rPr>
        <w:t xml:space="preserve"> budynku </w:t>
      </w:r>
      <w:r w:rsidR="00815958">
        <w:rPr>
          <w:rFonts w:ascii="Arial" w:hAnsi="Arial" w:cs="Arial"/>
          <w:b/>
          <w:color w:val="000000"/>
          <w:sz w:val="20"/>
          <w:szCs w:val="20"/>
        </w:rPr>
        <w:t xml:space="preserve">pralni Domu Pomocy Społecznej </w:t>
      </w:r>
      <w:r w:rsidR="00815958">
        <w:rPr>
          <w:rFonts w:ascii="Arial" w:hAnsi="Arial" w:cs="Arial"/>
          <w:b/>
          <w:color w:val="000000"/>
          <w:sz w:val="20"/>
          <w:szCs w:val="20"/>
        </w:rPr>
        <w:br/>
        <w:t xml:space="preserve">w </w:t>
      </w:r>
      <w:r w:rsidR="00E40237" w:rsidRPr="00E40237">
        <w:rPr>
          <w:rFonts w:ascii="Arial" w:hAnsi="Arial" w:cs="Arial"/>
          <w:b/>
          <w:color w:val="000000"/>
          <w:sz w:val="20"/>
          <w:szCs w:val="20"/>
        </w:rPr>
        <w:t>Skęczniewie”</w:t>
      </w:r>
    </w:p>
    <w:p w:rsidR="00C503CF" w:rsidRPr="00BF5368" w:rsidRDefault="00C503CF" w:rsidP="00C503CF">
      <w:pPr>
        <w:spacing w:line="360" w:lineRule="auto"/>
        <w:ind w:left="357"/>
        <w:jc w:val="both"/>
        <w:rPr>
          <w:rFonts w:ascii="Arial" w:hAnsi="Arial" w:cs="Arial"/>
          <w:sz w:val="20"/>
          <w:szCs w:val="20"/>
        </w:rPr>
      </w:pPr>
      <w:r w:rsidRPr="00BF5368">
        <w:rPr>
          <w:rFonts w:ascii="Arial" w:hAnsi="Arial" w:cs="Arial"/>
          <w:sz w:val="20"/>
          <w:szCs w:val="20"/>
        </w:rPr>
        <w:t xml:space="preserve"> - Skęczniew 58; 62-730 Dobra, zwanej w dalszej części umowy ,,pracami’’, Wykonawca zobowiązuje się do wykonania przedmiotu umowy zgodnie z:</w:t>
      </w:r>
    </w:p>
    <w:p w:rsidR="000B3722" w:rsidRDefault="000B3722" w:rsidP="00E40237">
      <w:pPr>
        <w:spacing w:line="360" w:lineRule="auto"/>
        <w:ind w:left="357"/>
        <w:jc w:val="both"/>
        <w:rPr>
          <w:rFonts w:ascii="Arial" w:hAnsi="Arial" w:cs="Arial"/>
          <w:sz w:val="20"/>
          <w:szCs w:val="20"/>
        </w:rPr>
      </w:pPr>
      <w:r>
        <w:rPr>
          <w:rFonts w:ascii="Arial" w:hAnsi="Arial" w:cs="Arial"/>
          <w:sz w:val="20"/>
          <w:szCs w:val="20"/>
        </w:rPr>
        <w:t>a</w:t>
      </w:r>
      <w:r w:rsidR="00E40237">
        <w:rPr>
          <w:rFonts w:ascii="Arial" w:hAnsi="Arial" w:cs="Arial"/>
          <w:sz w:val="20"/>
          <w:szCs w:val="20"/>
        </w:rPr>
        <w:t xml:space="preserve">) ofertą Wykonawcy </w:t>
      </w:r>
    </w:p>
    <w:p w:rsidR="00E40237" w:rsidRDefault="000B3722" w:rsidP="00E40237">
      <w:pPr>
        <w:spacing w:line="360" w:lineRule="auto"/>
        <w:ind w:left="357"/>
        <w:jc w:val="both"/>
        <w:rPr>
          <w:rFonts w:ascii="Arial" w:hAnsi="Arial" w:cs="Arial"/>
          <w:sz w:val="20"/>
          <w:szCs w:val="20"/>
        </w:rPr>
      </w:pPr>
      <w:r>
        <w:rPr>
          <w:rFonts w:ascii="Arial" w:hAnsi="Arial" w:cs="Arial"/>
          <w:sz w:val="20"/>
          <w:szCs w:val="20"/>
        </w:rPr>
        <w:t>b)</w:t>
      </w:r>
      <w:r w:rsidR="00E40237">
        <w:rPr>
          <w:rFonts w:ascii="Arial" w:hAnsi="Arial" w:cs="Arial"/>
          <w:sz w:val="20"/>
          <w:szCs w:val="20"/>
        </w:rPr>
        <w:t xml:space="preserve"> kosztorysem ofertowym Wykonawcy</w:t>
      </w:r>
    </w:p>
    <w:p w:rsid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lastRenderedPageBreak/>
        <w:t>Dodatkowo zakres rzeczowy przedmiotu niniejszej umowy określają obowiązujące w postępowaniu zapisy SWZ w tym dokumentacja projektowa, na którą składają się:</w:t>
      </w:r>
    </w:p>
    <w:p w:rsidR="000B3722" w:rsidRPr="00BF5368" w:rsidRDefault="000B3722" w:rsidP="00A00B95">
      <w:pPr>
        <w:spacing w:line="360" w:lineRule="auto"/>
        <w:ind w:left="357"/>
        <w:jc w:val="both"/>
        <w:rPr>
          <w:rFonts w:ascii="Arial" w:hAnsi="Arial" w:cs="Arial"/>
          <w:sz w:val="20"/>
          <w:szCs w:val="20"/>
        </w:rPr>
      </w:pPr>
      <w:r>
        <w:rPr>
          <w:rFonts w:ascii="Arial" w:hAnsi="Arial" w:cs="Arial"/>
          <w:sz w:val="20"/>
          <w:szCs w:val="20"/>
        </w:rPr>
        <w:t>a) Specyfikacja</w:t>
      </w:r>
      <w:r w:rsidRPr="000B3722">
        <w:rPr>
          <w:rFonts w:ascii="Arial" w:hAnsi="Arial" w:cs="Arial"/>
          <w:sz w:val="20"/>
          <w:szCs w:val="20"/>
        </w:rPr>
        <w:t xml:space="preserve"> Warunków Zamówienia,</w:t>
      </w:r>
    </w:p>
    <w:p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Przedmiar</w:t>
      </w:r>
      <w:r w:rsidRPr="00BF5368">
        <w:rPr>
          <w:rFonts w:ascii="Arial" w:hAnsi="Arial" w:cs="Arial"/>
          <w:sz w:val="20"/>
          <w:szCs w:val="20"/>
        </w:rPr>
        <w:t xml:space="preserve"> robót, </w:t>
      </w:r>
    </w:p>
    <w:p w:rsidR="00C503CF" w:rsidRPr="009B55E9" w:rsidRDefault="000B3722" w:rsidP="009B55E9">
      <w:pPr>
        <w:pStyle w:val="Akapitzlist"/>
        <w:numPr>
          <w:ilvl w:val="0"/>
          <w:numId w:val="17"/>
        </w:numPr>
        <w:spacing w:line="360" w:lineRule="auto"/>
        <w:jc w:val="both"/>
        <w:rPr>
          <w:rFonts w:ascii="Arial" w:hAnsi="Arial" w:cs="Arial"/>
          <w:sz w:val="20"/>
          <w:szCs w:val="20"/>
        </w:rPr>
      </w:pPr>
      <w:r>
        <w:rPr>
          <w:rFonts w:ascii="Arial" w:hAnsi="Arial" w:cs="Arial"/>
          <w:sz w:val="20"/>
          <w:szCs w:val="20"/>
        </w:rPr>
        <w:t xml:space="preserve">Wykonawca zobowiązuje się do realizacji niniejszej umowy zgodnie z </w:t>
      </w:r>
      <w:r w:rsidR="00C503CF" w:rsidRPr="000B3722">
        <w:rPr>
          <w:rFonts w:ascii="Arial" w:hAnsi="Arial" w:cs="Arial"/>
          <w:sz w:val="20"/>
          <w:szCs w:val="20"/>
        </w:rPr>
        <w:t>zasadami wiedzy technicznej</w:t>
      </w:r>
      <w:r w:rsidR="00E40237" w:rsidRPr="000B3722">
        <w:rPr>
          <w:rFonts w:ascii="Arial" w:hAnsi="Arial" w:cs="Arial"/>
          <w:sz w:val="20"/>
          <w:szCs w:val="20"/>
        </w:rPr>
        <w:t xml:space="preserve"> o obowiązującymi w Rzeczypospolitej przepisami prawa powszechnie obowiązującego</w:t>
      </w:r>
      <w:r w:rsidR="009B55E9">
        <w:rPr>
          <w:rFonts w:ascii="Arial" w:hAnsi="Arial" w:cs="Arial"/>
          <w:sz w:val="20"/>
          <w:szCs w:val="20"/>
        </w:rPr>
        <w:t xml:space="preserve"> </w:t>
      </w:r>
      <w:r w:rsidR="00C503CF" w:rsidRPr="009B55E9">
        <w:rPr>
          <w:rFonts w:ascii="Arial" w:hAnsi="Arial" w:cs="Arial"/>
          <w:sz w:val="20"/>
          <w:szCs w:val="20"/>
        </w:rPr>
        <w:t xml:space="preserve">a </w:t>
      </w:r>
      <w:r w:rsidR="00C503CF" w:rsidRPr="009B55E9">
        <w:rPr>
          <w:rFonts w:ascii="Arial" w:hAnsi="Arial" w:cs="Arial"/>
          <w:color w:val="000000"/>
          <w:sz w:val="20"/>
          <w:szCs w:val="20"/>
        </w:rPr>
        <w:t>Zamawiający zobowiązuje się do dokonania wymaganych przez właściwe przepisy czynności związanych  z przygotowaniem prac, w szczególności do przekazania terenu budowy, oraz do odebrania obiektu i zapłaty umówionego wynagrodzenia.</w:t>
      </w:r>
    </w:p>
    <w:p w:rsidR="000B3722" w:rsidRP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p>
    <w:p w:rsidR="00C503CF" w:rsidRDefault="00C503CF" w:rsidP="000B3722">
      <w:pPr>
        <w:pStyle w:val="Akapitzlist"/>
        <w:numPr>
          <w:ilvl w:val="0"/>
          <w:numId w:val="17"/>
        </w:numPr>
        <w:spacing w:line="360" w:lineRule="auto"/>
        <w:jc w:val="both"/>
        <w:rPr>
          <w:rFonts w:ascii="Arial" w:hAnsi="Arial" w:cs="Arial"/>
          <w:color w:val="000000"/>
          <w:sz w:val="20"/>
          <w:szCs w:val="20"/>
        </w:rPr>
      </w:pPr>
      <w:r w:rsidRPr="000B3722">
        <w:rPr>
          <w:rFonts w:ascii="Arial" w:hAnsi="Arial" w:cs="Arial"/>
          <w:sz w:val="20"/>
          <w:szCs w:val="20"/>
        </w:rPr>
        <w:t xml:space="preserve">Ustalony treścią niniejszej umowy </w:t>
      </w:r>
      <w:r w:rsidRPr="000B3722">
        <w:rPr>
          <w:rFonts w:ascii="Arial" w:hAnsi="Arial" w:cs="Arial"/>
          <w:color w:val="000000"/>
          <w:sz w:val="20"/>
          <w:szCs w:val="20"/>
        </w:rPr>
        <w:t>zakres prac Wykonawca będzie wykonywał z materiałów, maszyn i urządzeń własnych, dotyczy to również Podwykonawców zgodnie ze złożonym na piśmie zobowiązaniem.</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Oferta wykonawcy stanowi załącznik nr</w:t>
      </w:r>
      <w:r w:rsidR="00C067D8">
        <w:rPr>
          <w:rFonts w:ascii="Arial" w:hAnsi="Arial" w:cs="Arial"/>
          <w:sz w:val="20"/>
          <w:szCs w:val="20"/>
        </w:rPr>
        <w:t xml:space="preserve"> 1 </w:t>
      </w:r>
      <w:r>
        <w:rPr>
          <w:rFonts w:ascii="Arial" w:hAnsi="Arial" w:cs="Arial"/>
          <w:sz w:val="20"/>
          <w:szCs w:val="20"/>
        </w:rPr>
        <w:t>do niniejszej umowy.</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 xml:space="preserve">Kosztorys ofertowy stanowi załącznik nr </w:t>
      </w:r>
      <w:r w:rsidR="00C067D8">
        <w:rPr>
          <w:rFonts w:ascii="Arial" w:hAnsi="Arial" w:cs="Arial"/>
          <w:sz w:val="20"/>
          <w:szCs w:val="20"/>
        </w:rPr>
        <w:t xml:space="preserve">2 </w:t>
      </w:r>
      <w:r>
        <w:rPr>
          <w:rFonts w:ascii="Arial" w:hAnsi="Arial" w:cs="Arial"/>
          <w:sz w:val="20"/>
          <w:szCs w:val="20"/>
        </w:rPr>
        <w:t>do niniejszej umowy</w:t>
      </w:r>
      <w:r w:rsidR="00A00B95">
        <w:rPr>
          <w:rFonts w:ascii="Arial" w:hAnsi="Arial" w:cs="Arial"/>
          <w:sz w:val="20"/>
          <w:szCs w:val="20"/>
        </w:rPr>
        <w:t>.</w:t>
      </w:r>
    </w:p>
    <w:p w:rsidR="00E40237" w:rsidRPr="004E06A0" w:rsidRDefault="000B3722" w:rsidP="00BA2688">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Załączniki są integralną częścią umowy.</w:t>
      </w:r>
    </w:p>
    <w:p w:rsidR="004E06A0" w:rsidRPr="00BA2688" w:rsidRDefault="004E06A0" w:rsidP="004E06A0">
      <w:pPr>
        <w:pStyle w:val="Akapitzlist"/>
        <w:spacing w:line="360" w:lineRule="auto"/>
        <w:ind w:left="717"/>
        <w:jc w:val="both"/>
        <w:rPr>
          <w:rFonts w:ascii="Arial" w:hAnsi="Arial" w:cs="Arial"/>
          <w:color w:val="000000"/>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2</w:t>
      </w:r>
    </w:p>
    <w:p w:rsidR="00C503CF" w:rsidRPr="00BF5368" w:rsidRDefault="00BA2688" w:rsidP="00BA2688">
      <w:pPr>
        <w:jc w:val="center"/>
        <w:rPr>
          <w:rFonts w:ascii="Arial" w:hAnsi="Arial" w:cs="Arial"/>
          <w:b/>
          <w:sz w:val="20"/>
          <w:szCs w:val="20"/>
        </w:rPr>
      </w:pPr>
      <w:r>
        <w:rPr>
          <w:rFonts w:ascii="Arial" w:hAnsi="Arial" w:cs="Arial"/>
          <w:b/>
          <w:sz w:val="20"/>
          <w:szCs w:val="20"/>
        </w:rPr>
        <w:t>CZAS TRWANIA UMOWY</w:t>
      </w:r>
    </w:p>
    <w:p w:rsidR="00C503CF" w:rsidRDefault="00C503CF" w:rsidP="00C503CF">
      <w:pPr>
        <w:numPr>
          <w:ilvl w:val="0"/>
          <w:numId w:val="2"/>
        </w:numPr>
        <w:spacing w:line="360" w:lineRule="auto"/>
        <w:jc w:val="both"/>
        <w:rPr>
          <w:rFonts w:ascii="Arial" w:hAnsi="Arial" w:cs="Arial"/>
          <w:iCs/>
          <w:sz w:val="20"/>
          <w:szCs w:val="20"/>
        </w:rPr>
      </w:pPr>
      <w:r w:rsidRPr="00BF5368">
        <w:rPr>
          <w:rFonts w:ascii="Arial" w:hAnsi="Arial" w:cs="Arial"/>
          <w:iCs/>
          <w:sz w:val="20"/>
          <w:szCs w:val="20"/>
        </w:rPr>
        <w:t>Termin p</w:t>
      </w:r>
      <w:r w:rsidRPr="00BF5368">
        <w:rPr>
          <w:rFonts w:ascii="Arial" w:hAnsi="Arial" w:cs="Arial"/>
          <w:sz w:val="20"/>
          <w:szCs w:val="20"/>
        </w:rPr>
        <w:t xml:space="preserve">rotokolarnego przekazania Wykonawcy przez Zamawiającego terenu budowy oraz </w:t>
      </w:r>
      <w:r w:rsidRPr="00BF5368">
        <w:rPr>
          <w:rFonts w:ascii="Arial" w:hAnsi="Arial" w:cs="Arial"/>
          <w:iCs/>
          <w:sz w:val="20"/>
          <w:szCs w:val="20"/>
        </w:rPr>
        <w:t xml:space="preserve">rozpoczęcie prac nastąpi w ciągu </w:t>
      </w:r>
      <w:r w:rsidRPr="00BA2688">
        <w:rPr>
          <w:rFonts w:ascii="Arial" w:hAnsi="Arial" w:cs="Arial"/>
          <w:b/>
          <w:iCs/>
          <w:sz w:val="20"/>
          <w:szCs w:val="20"/>
        </w:rPr>
        <w:t>3 dni</w:t>
      </w:r>
      <w:r w:rsidRPr="00BF5368">
        <w:rPr>
          <w:rFonts w:ascii="Arial" w:hAnsi="Arial" w:cs="Arial"/>
          <w:iCs/>
          <w:sz w:val="20"/>
          <w:szCs w:val="20"/>
        </w:rPr>
        <w:t xml:space="preserve"> od</w:t>
      </w:r>
      <w:r w:rsidR="00815958">
        <w:rPr>
          <w:rFonts w:ascii="Arial" w:hAnsi="Arial" w:cs="Arial"/>
          <w:iCs/>
          <w:sz w:val="20"/>
          <w:szCs w:val="20"/>
        </w:rPr>
        <w:t xml:space="preserve"> dnia</w:t>
      </w:r>
      <w:r w:rsidRPr="00BF5368">
        <w:rPr>
          <w:rFonts w:ascii="Arial" w:hAnsi="Arial" w:cs="Arial"/>
          <w:iCs/>
          <w:sz w:val="20"/>
          <w:szCs w:val="20"/>
        </w:rPr>
        <w:t xml:space="preserve"> podpisania umowy.</w:t>
      </w:r>
    </w:p>
    <w:p w:rsidR="00867B53" w:rsidRPr="00A93E9C" w:rsidRDefault="00C503CF" w:rsidP="00A93E9C">
      <w:pPr>
        <w:numPr>
          <w:ilvl w:val="0"/>
          <w:numId w:val="2"/>
        </w:numPr>
        <w:spacing w:line="360" w:lineRule="auto"/>
        <w:jc w:val="both"/>
        <w:rPr>
          <w:rFonts w:ascii="Arial" w:hAnsi="Arial" w:cs="Arial"/>
          <w:iCs/>
          <w:sz w:val="20"/>
          <w:szCs w:val="20"/>
        </w:rPr>
      </w:pPr>
      <w:r w:rsidRPr="00A93E9C">
        <w:rPr>
          <w:rFonts w:ascii="Arial" w:hAnsi="Arial" w:cs="Arial"/>
          <w:sz w:val="20"/>
          <w:szCs w:val="20"/>
        </w:rPr>
        <w:t xml:space="preserve">Termin </w:t>
      </w:r>
      <w:r w:rsidR="00BA2688" w:rsidRPr="00A93E9C">
        <w:rPr>
          <w:rFonts w:ascii="Arial" w:hAnsi="Arial" w:cs="Arial"/>
          <w:sz w:val="20"/>
          <w:szCs w:val="20"/>
        </w:rPr>
        <w:t>zakończenia robót ustala się na</w:t>
      </w:r>
      <w:r w:rsidR="00A93E9C" w:rsidRPr="00A93E9C">
        <w:rPr>
          <w:rFonts w:ascii="Arial" w:hAnsi="Arial" w:cs="Arial"/>
          <w:sz w:val="20"/>
          <w:szCs w:val="20"/>
        </w:rPr>
        <w:t xml:space="preserve"> </w:t>
      </w:r>
      <w:r w:rsidR="00A00B95">
        <w:rPr>
          <w:rFonts w:ascii="Arial" w:hAnsi="Arial" w:cs="Arial"/>
          <w:sz w:val="20"/>
          <w:szCs w:val="20"/>
          <w:u w:val="single"/>
        </w:rPr>
        <w:t>5 tygodni</w:t>
      </w:r>
      <w:r w:rsidR="00A93E9C" w:rsidRPr="00A93E9C">
        <w:rPr>
          <w:rFonts w:ascii="Arial" w:hAnsi="Arial" w:cs="Arial"/>
          <w:sz w:val="20"/>
          <w:szCs w:val="20"/>
        </w:rPr>
        <w:t xml:space="preserve"> od dnia podpisania umowy.</w:t>
      </w:r>
    </w:p>
    <w:p w:rsidR="00A93E9C" w:rsidRPr="00A00B95" w:rsidRDefault="00372C0B" w:rsidP="00A00B95">
      <w:pPr>
        <w:numPr>
          <w:ilvl w:val="0"/>
          <w:numId w:val="2"/>
        </w:numPr>
        <w:spacing w:line="360" w:lineRule="auto"/>
        <w:jc w:val="both"/>
        <w:rPr>
          <w:rFonts w:ascii="Arial" w:hAnsi="Arial" w:cs="Arial"/>
          <w:sz w:val="20"/>
          <w:szCs w:val="20"/>
        </w:rPr>
      </w:pPr>
      <w:r>
        <w:rPr>
          <w:rFonts w:ascii="Arial" w:hAnsi="Arial" w:cs="Arial"/>
          <w:sz w:val="20"/>
          <w:szCs w:val="20"/>
        </w:rPr>
        <w:t>Za dzień zrealizowania zamówienia uważać się będzie datę podpisania protokołu odbioru przedmiotu zamówienia.</w:t>
      </w: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3</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SPOSÓB WYKONANIA UMOWY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 xml:space="preserve">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t>
      </w:r>
      <w:r w:rsidRPr="00BF5368">
        <w:rPr>
          <w:rFonts w:ascii="Arial" w:hAnsi="Arial" w:cs="Arial"/>
          <w:sz w:val="20"/>
          <w:szCs w:val="20"/>
        </w:rPr>
        <w:lastRenderedPageBreak/>
        <w:t>warunkach określonych w umowie i zgodnie ze sztuką budowlaną. Wykonawca  powierza/nie powierza wykonanie części zadania określonego w formularzu ofertowym Podwykonawcy.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Nadzór inwestorski z ramienia Zam</w:t>
      </w:r>
      <w:r w:rsidR="00BA2688">
        <w:rPr>
          <w:rFonts w:ascii="Arial" w:hAnsi="Arial" w:cs="Arial"/>
          <w:sz w:val="20"/>
          <w:szCs w:val="20"/>
        </w:rPr>
        <w:t xml:space="preserve">awiającego sprawować będzie </w:t>
      </w:r>
      <w:r w:rsidR="00EE4E71">
        <w:rPr>
          <w:rFonts w:ascii="Arial" w:hAnsi="Arial" w:cs="Arial"/>
          <w:sz w:val="20"/>
          <w:szCs w:val="20"/>
        </w:rPr>
        <w:br/>
        <w:t>Pan</w:t>
      </w:r>
      <w:r w:rsidR="002664AA">
        <w:rPr>
          <w:rFonts w:ascii="Arial" w:hAnsi="Arial" w:cs="Arial"/>
          <w:sz w:val="20"/>
          <w:szCs w:val="20"/>
        </w:rPr>
        <w:t>/</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p>
    <w:p w:rsidR="00C503CF" w:rsidRPr="00EE4E71" w:rsidRDefault="00C503CF" w:rsidP="000E5E40">
      <w:pPr>
        <w:numPr>
          <w:ilvl w:val="0"/>
          <w:numId w:val="3"/>
        </w:numPr>
        <w:spacing w:line="360" w:lineRule="auto"/>
        <w:ind w:left="357"/>
        <w:jc w:val="both"/>
        <w:rPr>
          <w:rFonts w:ascii="Arial" w:hAnsi="Arial" w:cs="Arial"/>
          <w:color w:val="000000"/>
          <w:sz w:val="20"/>
          <w:szCs w:val="20"/>
        </w:rPr>
      </w:pPr>
      <w:r w:rsidRPr="00EE4E71">
        <w:rPr>
          <w:rFonts w:ascii="Arial" w:hAnsi="Arial" w:cs="Arial"/>
          <w:sz w:val="20"/>
          <w:szCs w:val="20"/>
        </w:rPr>
        <w:t>Kierownikiem budowy z</w:t>
      </w:r>
      <w:r w:rsidR="000E5E40" w:rsidRPr="00EE4E71">
        <w:rPr>
          <w:rFonts w:ascii="Arial" w:hAnsi="Arial" w:cs="Arial"/>
          <w:sz w:val="20"/>
          <w:szCs w:val="20"/>
        </w:rPr>
        <w:t xml:space="preserve"> ramienia Wykonawcy będzie </w:t>
      </w:r>
      <w:r w:rsidR="002664AA">
        <w:rPr>
          <w:rFonts w:ascii="Arial" w:hAnsi="Arial" w:cs="Arial"/>
          <w:sz w:val="20"/>
          <w:szCs w:val="20"/>
        </w:rPr>
        <w:t>Pan</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r w:rsidR="00EE4E71">
        <w:rPr>
          <w:rFonts w:ascii="Arial" w:hAnsi="Arial" w:cs="Arial"/>
          <w:color w:val="000000"/>
          <w:sz w:val="20"/>
          <w:szCs w:val="20"/>
        </w:rPr>
        <w:t>……………………………….</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Zamawiający nie ponosi odpowiedzialności za mienie Wykonawcy zgromadzone w miejscu składowania oraz na terenie wykonywanych prac.</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Wykonawca bez dodatkowego wynagrodzenia zobowiązuje się do:</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urządzenia terenu budowy, wyko</w:t>
      </w:r>
      <w:r>
        <w:rPr>
          <w:rFonts w:ascii="Arial" w:hAnsi="Arial" w:cs="Arial"/>
          <w:sz w:val="20"/>
          <w:szCs w:val="20"/>
        </w:rPr>
        <w:t>nania przyłączeń wodociągowych</w:t>
      </w:r>
      <w:r w:rsidRPr="00BF5368">
        <w:rPr>
          <w:rFonts w:ascii="Arial" w:hAnsi="Arial" w:cs="Arial"/>
          <w:sz w:val="20"/>
          <w:szCs w:val="20"/>
        </w:rPr>
        <w:t xml:space="preserve"> i energetycznych dla potrzeb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poniesienia ewentualnych kosztów wyłączenia i włączenia energii elektrycznej,</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wynoszenia sprzętu i urządzeń oraz zabezpieczenie ich przed zabrudzeniem,</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 przypadku zniszczeń lub uszkodzeń – naprawienia ich i doprowadzenie do stanu pierwotnego,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dokonania uzgodnień, uzyskania wszelkich opinii niezbędnych do wykonania przedmiotu umowy i przekazania go do użytku,</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 xml:space="preserve"> odpowiedniego zabezpieczenia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zapewnienia dozoru, a także właściwych warunków bezpieczeństwa i higieny pracy,</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umożliwienia wstępu na teren budowy pracownikom organu nadzoru budowlanego i pracownikom jednostek sprawujących funkcje kontrolne oraz uprawnionym przedstawicielom Zamawiającego,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uporządkowanie terenu budowy po zakończeniu robót w tym usunięcie gruzu oraz innych odpadów wytworzonych w czasie realizacji prac.</w:t>
      </w:r>
    </w:p>
    <w:p w:rsidR="00C503CF" w:rsidRDefault="00C503CF" w:rsidP="00C503CF">
      <w:pPr>
        <w:numPr>
          <w:ilvl w:val="0"/>
          <w:numId w:val="3"/>
        </w:numPr>
        <w:spacing w:line="360" w:lineRule="auto"/>
        <w:ind w:left="357" w:hanging="357"/>
        <w:jc w:val="both"/>
        <w:textAlignment w:val="top"/>
        <w:rPr>
          <w:rFonts w:ascii="Arial" w:hAnsi="Arial" w:cs="Arial"/>
          <w:sz w:val="20"/>
          <w:szCs w:val="20"/>
        </w:rPr>
      </w:pPr>
      <w:r w:rsidRPr="00BF5368">
        <w:rPr>
          <w:rFonts w:ascii="Arial" w:hAnsi="Arial" w:cs="Arial"/>
          <w:sz w:val="20"/>
          <w:szCs w:val="20"/>
        </w:rPr>
        <w:t xml:space="preserve">Wykonawca zobowiązuje się  na czas wykonywania umowy, </w:t>
      </w:r>
      <w:r w:rsidRPr="000E5E40">
        <w:rPr>
          <w:rFonts w:ascii="Arial" w:hAnsi="Arial" w:cs="Arial"/>
          <w:sz w:val="20"/>
          <w:szCs w:val="20"/>
        </w:rPr>
        <w:t>zawrzeć umowę ubezpieczenia od wszelkiego ryzyka i odpowiedzialności związanej z realizacją umowy. Wykonawca</w:t>
      </w:r>
      <w:r w:rsidRPr="00BF5368">
        <w:rPr>
          <w:rFonts w:ascii="Arial" w:hAnsi="Arial" w:cs="Arial"/>
          <w:sz w:val="20"/>
          <w:szCs w:val="20"/>
        </w:rPr>
        <w:t xml:space="preserve"> ponosi pełną odpowiedzial</w:t>
      </w:r>
      <w:r w:rsidR="002664AA">
        <w:rPr>
          <w:rFonts w:ascii="Arial" w:hAnsi="Arial" w:cs="Arial"/>
          <w:sz w:val="20"/>
          <w:szCs w:val="20"/>
        </w:rPr>
        <w:t xml:space="preserve">ność za szkody oraz następstwa </w:t>
      </w:r>
      <w:r w:rsidRPr="00BF5368">
        <w:rPr>
          <w:rFonts w:ascii="Arial" w:hAnsi="Arial" w:cs="Arial"/>
          <w:sz w:val="20"/>
          <w:szCs w:val="20"/>
        </w:rPr>
        <w:t xml:space="preserve">nieszczęśliwych wypadków wyrządzonych pracownikom jak i osobom trzecim. </w:t>
      </w:r>
    </w:p>
    <w:p w:rsidR="00C503CF" w:rsidRPr="000E5E40" w:rsidRDefault="00C503CF" w:rsidP="000E5E40">
      <w:pPr>
        <w:numPr>
          <w:ilvl w:val="0"/>
          <w:numId w:val="3"/>
        </w:numPr>
        <w:spacing w:line="360" w:lineRule="auto"/>
        <w:ind w:left="357" w:hanging="357"/>
        <w:jc w:val="both"/>
        <w:textAlignment w:val="top"/>
        <w:rPr>
          <w:rFonts w:ascii="Arial" w:hAnsi="Arial" w:cs="Arial"/>
          <w:sz w:val="20"/>
          <w:szCs w:val="20"/>
        </w:rPr>
      </w:pPr>
      <w:r w:rsidRPr="000E5E40">
        <w:rPr>
          <w:rFonts w:ascii="Arial" w:hAnsi="Arial" w:cs="Arial"/>
          <w:sz w:val="20"/>
          <w:szCs w:val="20"/>
        </w:rPr>
        <w:t xml:space="preserve"> 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rsidR="00C067D8" w:rsidRPr="004E06A0" w:rsidRDefault="00C503CF" w:rsidP="004E06A0">
      <w:pPr>
        <w:pStyle w:val="Akapitzlist"/>
        <w:numPr>
          <w:ilvl w:val="0"/>
          <w:numId w:val="3"/>
        </w:numPr>
        <w:spacing w:line="360" w:lineRule="auto"/>
        <w:textAlignment w:val="top"/>
        <w:rPr>
          <w:rFonts w:ascii="Arial" w:hAnsi="Arial" w:cs="Arial"/>
          <w:sz w:val="20"/>
          <w:szCs w:val="20"/>
        </w:rPr>
      </w:pPr>
      <w:r w:rsidRPr="004E06A0">
        <w:rPr>
          <w:rFonts w:ascii="Arial" w:hAnsi="Arial" w:cs="Arial"/>
          <w:sz w:val="20"/>
          <w:szCs w:val="20"/>
        </w:rPr>
        <w:lastRenderedPageBreak/>
        <w:t>Wykonawca zobowiązuje się do stosowania poleceń i wskazówek Zamawiającego w   trakcie wykonywania przedmiotu umowy oraz do przedłożenia Zamawiającemu na jego</w:t>
      </w:r>
      <w:r w:rsidR="000E5E40" w:rsidRPr="004E06A0">
        <w:rPr>
          <w:rFonts w:ascii="Arial" w:hAnsi="Arial" w:cs="Arial"/>
          <w:sz w:val="20"/>
          <w:szCs w:val="20"/>
        </w:rPr>
        <w:t xml:space="preserve">  </w:t>
      </w:r>
      <w:r w:rsidRPr="004E06A0">
        <w:rPr>
          <w:rFonts w:ascii="Arial" w:hAnsi="Arial" w:cs="Arial"/>
          <w:sz w:val="20"/>
          <w:szCs w:val="20"/>
        </w:rPr>
        <w:t xml:space="preserve"> pisemne żądanie zgłoszone w każdym czasie trwania umowy, wszelkich dokumentów,</w:t>
      </w:r>
      <w:r w:rsidR="000E5E40" w:rsidRPr="004E06A0">
        <w:rPr>
          <w:rFonts w:ascii="Arial" w:hAnsi="Arial" w:cs="Arial"/>
          <w:sz w:val="20"/>
          <w:szCs w:val="20"/>
        </w:rPr>
        <w:t xml:space="preserve"> </w:t>
      </w:r>
      <w:r w:rsidRPr="004E06A0">
        <w:rPr>
          <w:rFonts w:ascii="Arial" w:hAnsi="Arial" w:cs="Arial"/>
          <w:sz w:val="20"/>
          <w:szCs w:val="20"/>
        </w:rPr>
        <w:t xml:space="preserve"> materiałów i informacji potrzebnych mu do oceny prawidłowości wykonania umowy.</w:t>
      </w:r>
    </w:p>
    <w:p w:rsidR="004E06A0" w:rsidRPr="004E06A0" w:rsidRDefault="004E06A0" w:rsidP="004E06A0">
      <w:pPr>
        <w:pStyle w:val="Akapitzlist"/>
        <w:spacing w:line="360" w:lineRule="auto"/>
        <w:ind w:left="502"/>
        <w:textAlignment w:val="top"/>
        <w:rPr>
          <w:rFonts w:ascii="Arial" w:hAnsi="Arial" w:cs="Arial"/>
          <w:sz w:val="20"/>
          <w:szCs w:val="20"/>
        </w:rPr>
      </w:pPr>
    </w:p>
    <w:p w:rsidR="00C503CF" w:rsidRPr="00BF5368" w:rsidRDefault="00C503CF" w:rsidP="00C503CF">
      <w:pPr>
        <w:spacing w:line="360" w:lineRule="auto"/>
        <w:ind w:left="4248"/>
        <w:jc w:val="both"/>
        <w:textAlignment w:val="top"/>
        <w:rPr>
          <w:rFonts w:ascii="Arial" w:hAnsi="Arial" w:cs="Arial"/>
          <w:b/>
          <w:sz w:val="20"/>
          <w:szCs w:val="20"/>
        </w:rPr>
      </w:pPr>
      <w:r w:rsidRPr="00BF5368">
        <w:rPr>
          <w:rFonts w:ascii="Arial" w:hAnsi="Arial" w:cs="Arial"/>
          <w:b/>
          <w:sz w:val="20"/>
          <w:szCs w:val="20"/>
        </w:rPr>
        <w:t>§ 4</w:t>
      </w:r>
    </w:p>
    <w:p w:rsidR="00C503CF" w:rsidRPr="00BF5368" w:rsidRDefault="00C503CF" w:rsidP="000E5E40">
      <w:pPr>
        <w:spacing w:line="360" w:lineRule="auto"/>
        <w:jc w:val="center"/>
        <w:textAlignment w:val="top"/>
        <w:rPr>
          <w:rFonts w:ascii="Arial" w:hAnsi="Arial" w:cs="Arial"/>
          <w:b/>
          <w:sz w:val="20"/>
          <w:szCs w:val="20"/>
        </w:rPr>
      </w:pPr>
      <w:r w:rsidRPr="00BF5368">
        <w:rPr>
          <w:rFonts w:ascii="Arial" w:hAnsi="Arial" w:cs="Arial"/>
          <w:b/>
          <w:sz w:val="20"/>
          <w:szCs w:val="20"/>
        </w:rPr>
        <w:t>PODWYKONAWCA</w:t>
      </w:r>
    </w:p>
    <w:p w:rsidR="00C503CF" w:rsidRPr="00FB2B62" w:rsidRDefault="00C503CF" w:rsidP="00C503CF">
      <w:pPr>
        <w:pStyle w:val="Akapitzlist"/>
        <w:numPr>
          <w:ilvl w:val="1"/>
          <w:numId w:val="12"/>
        </w:numPr>
        <w:spacing w:before="120" w:after="120" w:line="360" w:lineRule="auto"/>
        <w:ind w:left="357" w:hanging="357"/>
        <w:contextualSpacing w:val="0"/>
        <w:jc w:val="both"/>
        <w:textAlignment w:val="top"/>
        <w:rPr>
          <w:rFonts w:ascii="Arial" w:hAnsi="Arial" w:cs="Arial"/>
          <w:b/>
          <w:sz w:val="20"/>
          <w:szCs w:val="20"/>
        </w:rPr>
      </w:pPr>
      <w:r w:rsidRPr="00FB2B62">
        <w:rPr>
          <w:rFonts w:ascii="Arial" w:hAnsi="Arial" w:cs="Arial"/>
          <w:kern w:val="3"/>
          <w:sz w:val="20"/>
          <w:szCs w:val="20"/>
          <w:lang w:eastAsia="ar-SA"/>
        </w:rPr>
        <w:t>Wykonawca wykona z udziałem Podwykonawców następujące roboty:</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a) .........................................................................................................................................</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b) .........................................................................................................................................</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FB2B62">
        <w:rPr>
          <w:rFonts w:ascii="Arial" w:hAnsi="Arial" w:cs="Arial"/>
          <w:kern w:val="3"/>
          <w:sz w:val="20"/>
          <w:szCs w:val="20"/>
          <w:lang w:eastAsia="ar-SA"/>
        </w:rPr>
        <w:t>Pozostałe roboty Wykonawca wykona siłami własnymi.</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zamierzający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zawrzeć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trakcie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realizacji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niniejszej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przedłożenia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czym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dołączyć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Wykonawcy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treści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przedkłada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poświadczoną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zgodność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oryginałem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kopię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terminie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7</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od</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zawarcia.</w:t>
      </w:r>
    </w:p>
    <w:p w:rsid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przedkłada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Zamawiającemu</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poświadczoną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zgodność</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oryginałem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kopię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zawartej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00B63C24">
        <w:rPr>
          <w:rFonts w:ascii="Arial" w:eastAsia="SimSun" w:hAnsi="Arial" w:cs="Arial"/>
          <w:kern w:val="3"/>
          <w:sz w:val="20"/>
          <w:szCs w:val="20"/>
          <w:lang w:eastAsia="zh-CN" w:bidi="hi-IN"/>
        </w:rPr>
        <w:t>podwykonawstwo</w:t>
      </w:r>
      <w:r w:rsidRP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r w:rsidR="00B63C24">
        <w:rPr>
          <w:rFonts w:ascii="Arial" w:hAnsi="Arial" w:cs="Arial"/>
          <w:kern w:val="3"/>
          <w:sz w:val="20"/>
          <w:szCs w:val="20"/>
          <w:lang w:eastAsia="zh-CN" w:bidi="hi-IN"/>
        </w:rPr>
        <w:br/>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terminie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7</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od</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jej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zawarcia,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wyłączeniem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podwykonawstwo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mniejszej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niż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0,5%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sprawie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zamówienia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publicznego</w:t>
      </w:r>
      <w:r w:rsid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p>
    <w:p w:rsidR="00C503CF" w:rsidRP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Postanowienia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ust.</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3</w:t>
      </w:r>
      <w:r w:rsidRPr="00B63C24">
        <w:rPr>
          <w:rFonts w:ascii="Arial" w:hAnsi="Arial" w:cs="Arial"/>
          <w:kern w:val="3"/>
          <w:sz w:val="20"/>
          <w:szCs w:val="20"/>
          <w:lang w:eastAsia="zh-CN" w:bidi="hi-IN"/>
        </w:rPr>
        <w:t xml:space="preserve"> – </w:t>
      </w:r>
      <w:r w:rsidRPr="00B63C24">
        <w:rPr>
          <w:rFonts w:ascii="Arial" w:eastAsia="SimSun" w:hAnsi="Arial" w:cs="Arial"/>
          <w:kern w:val="3"/>
          <w:sz w:val="20"/>
          <w:szCs w:val="20"/>
          <w:lang w:eastAsia="zh-CN" w:bidi="hi-IN"/>
        </w:rPr>
        <w:t>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mają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również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zastosowanie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zmian</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zawieranych</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alszego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Wszelkie postanowienia niniejszej umowy dotyczące Podwykonawców mają odpowiednie zastosowanie do umów zawieranych z dalszymi Podwykonawcami.</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Jakakolwiek przerwa w realizacji przedmiotu umowy wynikająca z braku Podwykonawcy lub dalszego Podwykonawcy będzie traktowana jako przerwa wynikła z przyczyn zależnych od Wykonawcy i nie może stanowić podstawy do zmiany terminu zakończenia robót, o których mowa w § 2 ust. 2 niniejszej umowy.</w:t>
      </w:r>
    </w:p>
    <w:p w:rsidR="00C503CF" w:rsidRDefault="00C503CF" w:rsidP="000E5E40">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Wykonawca odpowiada za działania i zaniec</w:t>
      </w:r>
      <w:r>
        <w:rPr>
          <w:rFonts w:ascii="Arial" w:hAnsi="Arial" w:cs="Arial"/>
          <w:kern w:val="3"/>
          <w:sz w:val="20"/>
          <w:szCs w:val="20"/>
          <w:lang w:eastAsia="ar-SA"/>
        </w:rPr>
        <w:t xml:space="preserve">hania Podwykonawców i dalszych </w:t>
      </w:r>
      <w:r w:rsidRPr="00080E10">
        <w:rPr>
          <w:rFonts w:ascii="Arial" w:hAnsi="Arial" w:cs="Arial"/>
          <w:kern w:val="3"/>
          <w:sz w:val="20"/>
          <w:szCs w:val="20"/>
          <w:lang w:eastAsia="ar-SA"/>
        </w:rPr>
        <w:t>Podwykonawców jak za swoje własne.</w:t>
      </w:r>
    </w:p>
    <w:p w:rsidR="004E06A0" w:rsidRDefault="004E06A0"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rsidR="00A00B95" w:rsidRPr="000E5E40" w:rsidRDefault="00A00B95"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lastRenderedPageBreak/>
        <w:t>§ 5</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ODBIORY I PROCEDURA</w:t>
      </w:r>
    </w:p>
    <w:p w:rsidR="00C503CF" w:rsidRPr="00BF5368" w:rsidRDefault="00C503CF" w:rsidP="00C503CF">
      <w:pPr>
        <w:numPr>
          <w:ilvl w:val="0"/>
          <w:numId w:val="5"/>
        </w:numPr>
        <w:spacing w:line="360" w:lineRule="auto"/>
        <w:jc w:val="both"/>
        <w:rPr>
          <w:rFonts w:ascii="Arial" w:hAnsi="Arial" w:cs="Arial"/>
          <w:sz w:val="20"/>
          <w:szCs w:val="20"/>
        </w:rPr>
      </w:pPr>
      <w:r w:rsidRPr="00BF5368">
        <w:rPr>
          <w:rFonts w:ascii="Arial" w:hAnsi="Arial" w:cs="Arial"/>
          <w:sz w:val="20"/>
          <w:szCs w:val="20"/>
        </w:rPr>
        <w:t xml:space="preserve">Po zakończeniu prac i potwierdzeniu gotowości odbioru przez Inspektora Nadzoru Wykonawca zawiadomi pisemnie Zamawiającego o gotowości odbioru. </w:t>
      </w:r>
    </w:p>
    <w:p w:rsidR="00C503CF" w:rsidRPr="00BF5368" w:rsidRDefault="00C503CF" w:rsidP="00C503CF">
      <w:pPr>
        <w:spacing w:line="360" w:lineRule="auto"/>
        <w:ind w:left="330"/>
        <w:jc w:val="both"/>
        <w:rPr>
          <w:rFonts w:ascii="Arial" w:hAnsi="Arial" w:cs="Arial"/>
          <w:sz w:val="20"/>
          <w:szCs w:val="20"/>
        </w:rPr>
      </w:pPr>
      <w:r w:rsidRPr="00BF5368">
        <w:rPr>
          <w:rFonts w:ascii="Arial" w:hAnsi="Arial" w:cs="Arial"/>
          <w:sz w:val="20"/>
          <w:szCs w:val="20"/>
        </w:rPr>
        <w:t>Odbiór nastąpi w siedzibie Zamawiającego na</w:t>
      </w:r>
      <w:r>
        <w:rPr>
          <w:rFonts w:ascii="Arial" w:hAnsi="Arial" w:cs="Arial"/>
          <w:sz w:val="20"/>
          <w:szCs w:val="20"/>
        </w:rPr>
        <w:t xml:space="preserve"> podstawie protokołu odbioru </w:t>
      </w:r>
      <w:r w:rsidRPr="00BF5368">
        <w:rPr>
          <w:rFonts w:ascii="Arial" w:hAnsi="Arial" w:cs="Arial"/>
          <w:sz w:val="20"/>
          <w:szCs w:val="20"/>
        </w:rPr>
        <w:t xml:space="preserve">sporządzonego w </w:t>
      </w:r>
      <w:r>
        <w:rPr>
          <w:rFonts w:ascii="Arial" w:hAnsi="Arial" w:cs="Arial"/>
          <w:sz w:val="20"/>
          <w:szCs w:val="20"/>
        </w:rPr>
        <w:t xml:space="preserve">  </w:t>
      </w:r>
      <w:r w:rsidRPr="00BF5368">
        <w:rPr>
          <w:rFonts w:ascii="Arial" w:hAnsi="Arial" w:cs="Arial"/>
          <w:sz w:val="20"/>
          <w:szCs w:val="20"/>
        </w:rPr>
        <w:t xml:space="preserve">obecności przedstawicieli Zamawiającego i Wykonawcy.         </w:t>
      </w:r>
    </w:p>
    <w:p w:rsidR="00C503CF" w:rsidRPr="00BF5368" w:rsidRDefault="00C503CF" w:rsidP="00C503CF">
      <w:pPr>
        <w:numPr>
          <w:ilvl w:val="0"/>
          <w:numId w:val="5"/>
        </w:numPr>
        <w:spacing w:line="360" w:lineRule="auto"/>
        <w:rPr>
          <w:rFonts w:ascii="Arial" w:hAnsi="Arial" w:cs="Arial"/>
          <w:sz w:val="20"/>
          <w:szCs w:val="20"/>
        </w:rPr>
      </w:pPr>
      <w:r w:rsidRPr="00BF5368">
        <w:rPr>
          <w:rFonts w:ascii="Arial" w:hAnsi="Arial" w:cs="Arial"/>
          <w:sz w:val="20"/>
          <w:szCs w:val="20"/>
        </w:rPr>
        <w:t>Przy zawiadomieniu Wykonawca załączy pod rygorem odmowy dokonania  przez Zamawiającego odbioru prac wykonywanych przez Wykonawcę następujące dokumenty:</w:t>
      </w:r>
    </w:p>
    <w:p w:rsidR="00C503CF" w:rsidRPr="00BF5368" w:rsidRDefault="00C503CF" w:rsidP="000E5E40">
      <w:pPr>
        <w:spacing w:line="360" w:lineRule="auto"/>
        <w:ind w:left="714" w:hanging="357"/>
        <w:rPr>
          <w:rFonts w:ascii="Arial" w:eastAsia="Arial Unicode MS" w:hAnsi="Arial" w:cs="Arial"/>
          <w:sz w:val="20"/>
          <w:szCs w:val="20"/>
        </w:rPr>
      </w:pPr>
      <w:r w:rsidRPr="00BF5368">
        <w:rPr>
          <w:rFonts w:ascii="Arial" w:eastAsia="Arial Unicode MS" w:hAnsi="Arial" w:cs="Arial"/>
          <w:sz w:val="20"/>
          <w:szCs w:val="20"/>
        </w:rPr>
        <w:t xml:space="preserve">a)   wszystkie wymagane prawem atesty, certyfikaty, deklaracje zgodności  i specyfikacje techniczne na zastosowane materiały, protokoły odbiorów  technicznych, </w:t>
      </w:r>
    </w:p>
    <w:p w:rsidR="00C503CF" w:rsidRPr="00BF5368"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dokumenty gwarancyjne na zastosowane materiały i urządzenia,</w:t>
      </w:r>
    </w:p>
    <w:p w:rsidR="00C503CF" w:rsidRPr="003644B2"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oświadczenie Wykonawcy o zgodności wykonania robót zgodnie z przedmiarem robót, warunkami zgłoszenia, ob</w:t>
      </w:r>
      <w:r>
        <w:rPr>
          <w:rFonts w:ascii="Arial" w:eastAsia="Arial Unicode MS" w:hAnsi="Arial" w:cs="Arial"/>
          <w:sz w:val="20"/>
          <w:szCs w:val="20"/>
        </w:rPr>
        <w:t xml:space="preserve">owiązującymi przepisami normami, </w:t>
      </w:r>
      <w:r w:rsidRPr="003644B2">
        <w:rPr>
          <w:rFonts w:ascii="Arial" w:eastAsia="Arial Unicode MS" w:hAnsi="Arial" w:cs="Arial"/>
          <w:sz w:val="20"/>
          <w:szCs w:val="20"/>
        </w:rPr>
        <w:t>rozliczenie końcowe robót z podaniem wykonanych elementów,  ich ilości i wartości ogółem oraz netto (bez podatku VAT), potwierdzonymi przez Kierownika Budowy i Inspektora Nadzoru.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Zamawiający wyznaczy datę i rozpocznie czynności odbioru prac stanowiących przedmiot   </w:t>
      </w:r>
      <w:r w:rsidRPr="00B63C24">
        <w:rPr>
          <w:rFonts w:ascii="Arial" w:hAnsi="Arial" w:cs="Arial"/>
          <w:sz w:val="20"/>
          <w:szCs w:val="20"/>
        </w:rPr>
        <w:t>umowy w ciągu 7 dni od daty zawiadomienia i powiadomi uczestników odbioru.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Zakończenie czynności odbioru powinno nastąpić (zakończyć) w ciągu 14 dni roboczych </w:t>
      </w:r>
      <w:r w:rsidRPr="00B63C24">
        <w:rPr>
          <w:rFonts w:ascii="Arial" w:hAnsi="Arial" w:cs="Arial"/>
          <w:sz w:val="20"/>
          <w:szCs w:val="20"/>
        </w:rPr>
        <w:t>licząc od daty rozpoczęcia odbioru.</w:t>
      </w:r>
    </w:p>
    <w:p w:rsidR="00B63C24" w:rsidRPr="00A23305" w:rsidRDefault="00C503CF" w:rsidP="00A23305">
      <w:pPr>
        <w:numPr>
          <w:ilvl w:val="0"/>
          <w:numId w:val="5"/>
        </w:numPr>
        <w:spacing w:line="360" w:lineRule="auto"/>
        <w:contextualSpacing/>
        <w:rPr>
          <w:rFonts w:ascii="Arial" w:hAnsi="Arial" w:cs="Arial"/>
          <w:sz w:val="20"/>
          <w:szCs w:val="20"/>
        </w:rPr>
      </w:pPr>
      <w:r w:rsidRPr="00BF5368">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rsidR="00B63C24" w:rsidRPr="00A23305" w:rsidRDefault="00C503CF" w:rsidP="00A23305">
      <w:pPr>
        <w:numPr>
          <w:ilvl w:val="0"/>
          <w:numId w:val="5"/>
        </w:numPr>
        <w:spacing w:line="360" w:lineRule="auto"/>
        <w:contextualSpacing/>
        <w:rPr>
          <w:rFonts w:ascii="Arial" w:hAnsi="Arial" w:cs="Arial"/>
          <w:sz w:val="20"/>
          <w:szCs w:val="20"/>
        </w:rPr>
      </w:pPr>
      <w:r w:rsidRPr="00B63C24">
        <w:rPr>
          <w:rFonts w:ascii="Arial" w:hAnsi="Arial" w:cs="Arial"/>
          <w:sz w:val="20"/>
          <w:szCs w:val="20"/>
        </w:rPr>
        <w:t>Z czynności odbioru sporządza się protokół.</w:t>
      </w:r>
    </w:p>
    <w:p w:rsidR="00C503CF" w:rsidRPr="00BB37AC" w:rsidRDefault="00C503CF" w:rsidP="00BB37AC">
      <w:pPr>
        <w:numPr>
          <w:ilvl w:val="0"/>
          <w:numId w:val="5"/>
        </w:numPr>
        <w:spacing w:line="360" w:lineRule="auto"/>
        <w:contextualSpacing/>
        <w:rPr>
          <w:rFonts w:ascii="Arial" w:hAnsi="Arial" w:cs="Arial"/>
          <w:sz w:val="20"/>
          <w:szCs w:val="20"/>
        </w:rPr>
      </w:pPr>
      <w:r w:rsidRPr="00B63C24">
        <w:rPr>
          <w:rFonts w:ascii="Arial" w:hAnsi="Arial" w:cs="Arial"/>
          <w:sz w:val="20"/>
          <w:szCs w:val="20"/>
        </w:rPr>
        <w:t>Protokół powinien zawierać ustalenia poczynione w toku odbioru. Ryzyko uszkodzenia</w:t>
      </w:r>
      <w:r w:rsidR="00B63C24" w:rsidRPr="00B63C24">
        <w:rPr>
          <w:rFonts w:ascii="Arial" w:hAnsi="Arial" w:cs="Arial"/>
          <w:sz w:val="20"/>
          <w:szCs w:val="20"/>
        </w:rPr>
        <w:t xml:space="preserve"> </w:t>
      </w:r>
      <w:r w:rsidRPr="00B63C24">
        <w:rPr>
          <w:rFonts w:ascii="Arial" w:hAnsi="Arial" w:cs="Arial"/>
          <w:sz w:val="20"/>
          <w:szCs w:val="20"/>
        </w:rPr>
        <w:t xml:space="preserve"> przedmiotu umowy przechodzi na Zamawiającego od dnia zakończenia odbioru końcowego. Odbiór jest dokonany po złożeniu stosownego oświadczenia przez Zamawiającego  w protokole odbioru lub po potwierdzeniu w w/w protokole usunięcia</w:t>
      </w:r>
      <w:r w:rsidR="00B63C24">
        <w:rPr>
          <w:rFonts w:ascii="Arial" w:hAnsi="Arial" w:cs="Arial"/>
          <w:sz w:val="20"/>
          <w:szCs w:val="20"/>
        </w:rPr>
        <w:t xml:space="preserve"> </w:t>
      </w:r>
      <w:r w:rsidRPr="00B63C24">
        <w:rPr>
          <w:rFonts w:ascii="Arial" w:hAnsi="Arial" w:cs="Arial"/>
          <w:sz w:val="20"/>
          <w:szCs w:val="20"/>
        </w:rPr>
        <w:t>wszystkich wad stwierdzonych w tym odbiorze.</w:t>
      </w:r>
    </w:p>
    <w:p w:rsidR="00C503CF" w:rsidRPr="00BF5368" w:rsidRDefault="00C503CF" w:rsidP="00C503CF">
      <w:pPr>
        <w:jc w:val="center"/>
        <w:rPr>
          <w:rFonts w:ascii="Arial" w:hAnsi="Arial" w:cs="Arial"/>
          <w:b/>
          <w:sz w:val="20"/>
          <w:szCs w:val="20"/>
        </w:rPr>
      </w:pPr>
      <w:r w:rsidRPr="00BF5368">
        <w:rPr>
          <w:rFonts w:ascii="Arial" w:hAnsi="Arial" w:cs="Arial"/>
          <w:sz w:val="20"/>
          <w:szCs w:val="20"/>
        </w:rPr>
        <w:tab/>
      </w:r>
      <w:r w:rsidRPr="00BF5368">
        <w:rPr>
          <w:rFonts w:ascii="Arial" w:hAnsi="Arial" w:cs="Arial"/>
          <w:b/>
          <w:sz w:val="20"/>
          <w:szCs w:val="20"/>
        </w:rPr>
        <w:t>§ 6</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GWARANCJA JAKOŚCI</w:t>
      </w:r>
    </w:p>
    <w:p w:rsidR="00C503CF" w:rsidRPr="00BF5368" w:rsidRDefault="00C503CF" w:rsidP="00C503CF">
      <w:pPr>
        <w:numPr>
          <w:ilvl w:val="0"/>
          <w:numId w:val="7"/>
        </w:numPr>
        <w:spacing w:line="360" w:lineRule="auto"/>
        <w:jc w:val="both"/>
        <w:textAlignment w:val="top"/>
        <w:rPr>
          <w:rFonts w:ascii="Arial" w:hAnsi="Arial" w:cs="Arial"/>
          <w:sz w:val="20"/>
          <w:szCs w:val="20"/>
        </w:rPr>
      </w:pPr>
      <w:r w:rsidRPr="00BF5368">
        <w:rPr>
          <w:rFonts w:ascii="Arial" w:hAnsi="Arial" w:cs="Arial"/>
          <w:sz w:val="20"/>
          <w:szCs w:val="20"/>
        </w:rPr>
        <w:t>Wykonawca udziela Zamawiającemu gwarancji na wszystkie wykonane prace budowlane. Okres gwarancji ustala się na okres …………….. m-</w:t>
      </w:r>
      <w:proofErr w:type="spellStart"/>
      <w:r w:rsidRPr="00BF5368">
        <w:rPr>
          <w:rFonts w:ascii="Arial" w:hAnsi="Arial" w:cs="Arial"/>
          <w:sz w:val="20"/>
          <w:szCs w:val="20"/>
        </w:rPr>
        <w:t>cy</w:t>
      </w:r>
      <w:proofErr w:type="spellEnd"/>
      <w:r w:rsidRPr="00BF5368">
        <w:rPr>
          <w:rFonts w:ascii="Arial" w:hAnsi="Arial" w:cs="Arial"/>
          <w:sz w:val="20"/>
          <w:szCs w:val="20"/>
        </w:rPr>
        <w:t xml:space="preserve"> od daty odbioru końcowego.</w:t>
      </w:r>
    </w:p>
    <w:p w:rsidR="00C503CF" w:rsidRPr="00BF5368" w:rsidRDefault="00C503CF" w:rsidP="00C503CF">
      <w:pPr>
        <w:numPr>
          <w:ilvl w:val="0"/>
          <w:numId w:val="7"/>
        </w:numPr>
        <w:spacing w:line="360" w:lineRule="auto"/>
        <w:contextualSpacing/>
        <w:textAlignment w:val="top"/>
        <w:rPr>
          <w:rFonts w:ascii="Arial" w:hAnsi="Arial" w:cs="Arial"/>
          <w:sz w:val="20"/>
          <w:szCs w:val="20"/>
        </w:rPr>
      </w:pPr>
      <w:r w:rsidRPr="00BF5368">
        <w:rPr>
          <w:rFonts w:ascii="Arial" w:hAnsi="Arial" w:cs="Arial"/>
          <w:sz w:val="20"/>
          <w:szCs w:val="20"/>
        </w:rPr>
        <w:lastRenderedPageBreak/>
        <w:t xml:space="preserve">Jeżeli producent urządzeń i wbudowanych materiałów udziela gwarancji na okres krótszy, lub dłuższy niż określony w ust. 1 Wykonawca udziela gwarancji </w:t>
      </w:r>
      <w:r w:rsidRPr="00BF5368">
        <w:rPr>
          <w:rFonts w:ascii="Arial" w:hAnsi="Arial" w:cs="Arial"/>
          <w:sz w:val="20"/>
          <w:szCs w:val="20"/>
          <w:u w:val="single"/>
        </w:rPr>
        <w:t>na okres gwarantowany przez producenta.</w:t>
      </w:r>
    </w:p>
    <w:p w:rsidR="00C503CF" w:rsidRDefault="00C503CF" w:rsidP="00C503CF">
      <w:pPr>
        <w:numPr>
          <w:ilvl w:val="0"/>
          <w:numId w:val="7"/>
        </w:numPr>
        <w:spacing w:line="360" w:lineRule="auto"/>
        <w:textAlignment w:val="top"/>
        <w:rPr>
          <w:rFonts w:ascii="Arial" w:hAnsi="Arial" w:cs="Arial"/>
          <w:sz w:val="20"/>
          <w:szCs w:val="20"/>
        </w:rPr>
      </w:pPr>
      <w:r w:rsidRPr="00BF5368">
        <w:rPr>
          <w:rFonts w:ascii="Arial" w:hAnsi="Arial" w:cs="Arial"/>
          <w:sz w:val="20"/>
          <w:szCs w:val="20"/>
        </w:rPr>
        <w:t>Wykonawca zobowiązuje się do bezzwłocznego usunięcia na własny koszt wad  i usterek stwierdzonych w okresie gwarancji.</w:t>
      </w:r>
    </w:p>
    <w:p w:rsidR="00C503CF" w:rsidRPr="000E5E40" w:rsidRDefault="00C503CF" w:rsidP="000E5E40">
      <w:pPr>
        <w:numPr>
          <w:ilvl w:val="0"/>
          <w:numId w:val="7"/>
        </w:numPr>
        <w:spacing w:line="360" w:lineRule="auto"/>
        <w:textAlignment w:val="top"/>
        <w:rPr>
          <w:rFonts w:ascii="Arial" w:hAnsi="Arial" w:cs="Arial"/>
          <w:sz w:val="20"/>
          <w:szCs w:val="20"/>
        </w:rPr>
      </w:pPr>
      <w:r w:rsidRPr="000E5E40">
        <w:rPr>
          <w:rFonts w:ascii="Arial" w:hAnsi="Arial" w:cs="Arial"/>
          <w:sz w:val="20"/>
          <w:szCs w:val="20"/>
        </w:rPr>
        <w:t>W przypadku nie usunięcia wad przez Wykonawcę w odpowiednim terminie</w:t>
      </w:r>
      <w:r w:rsidR="000E5E40" w:rsidRPr="000E5E40">
        <w:rPr>
          <w:rFonts w:ascii="Arial" w:hAnsi="Arial" w:cs="Arial"/>
          <w:sz w:val="20"/>
          <w:szCs w:val="20"/>
        </w:rPr>
        <w:t xml:space="preserve"> </w:t>
      </w:r>
      <w:r w:rsidRPr="000E5E40">
        <w:rPr>
          <w:rFonts w:ascii="Arial" w:hAnsi="Arial" w:cs="Arial"/>
          <w:sz w:val="20"/>
          <w:szCs w:val="20"/>
        </w:rPr>
        <w:t>wyznaczonym  przez Zamawiającego, może on usunąć wady w zastępstwie i na koszt  Wykonawcy bez utraty gwarancji udzielonej przez Wykonawcę.</w:t>
      </w:r>
    </w:p>
    <w:p w:rsidR="00C503CF" w:rsidRDefault="00C503CF" w:rsidP="000E5E40">
      <w:pPr>
        <w:numPr>
          <w:ilvl w:val="0"/>
          <w:numId w:val="7"/>
        </w:numPr>
        <w:spacing w:line="360" w:lineRule="auto"/>
        <w:contextualSpacing/>
        <w:rPr>
          <w:rFonts w:ascii="Arial" w:hAnsi="Arial" w:cs="Arial"/>
          <w:sz w:val="20"/>
          <w:szCs w:val="20"/>
        </w:rPr>
      </w:pPr>
      <w:r w:rsidRPr="00BF5368">
        <w:rPr>
          <w:rFonts w:ascii="Arial" w:hAnsi="Arial" w:cs="Arial"/>
          <w:sz w:val="20"/>
          <w:szCs w:val="20"/>
        </w:rPr>
        <w:t>Zamawiający ma prawo dochodzenia uprawnień z tytułu rękojmi za wady niezależnie od uprawnień wynikających z gwarancji zgodnie</w:t>
      </w:r>
      <w:r w:rsidR="000E5E40">
        <w:rPr>
          <w:rFonts w:ascii="Arial" w:hAnsi="Arial" w:cs="Arial"/>
          <w:sz w:val="20"/>
          <w:szCs w:val="20"/>
        </w:rPr>
        <w:t xml:space="preserve"> z przepisami Kodeksu Cywilnego.</w:t>
      </w:r>
    </w:p>
    <w:p w:rsidR="004E06A0" w:rsidRPr="000E5E40" w:rsidRDefault="004E06A0" w:rsidP="00B63C24">
      <w:pPr>
        <w:spacing w:line="360" w:lineRule="auto"/>
        <w:ind w:left="0"/>
        <w:contextualSpacing/>
        <w:rPr>
          <w:rFonts w:ascii="Arial" w:hAnsi="Arial" w:cs="Arial"/>
          <w:sz w:val="20"/>
          <w:szCs w:val="20"/>
        </w:rPr>
      </w:pP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b/>
          <w:sz w:val="20"/>
          <w:szCs w:val="20"/>
        </w:rPr>
        <w:t xml:space="preserve">    § 7</w:t>
      </w: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b/>
          <w:sz w:val="20"/>
          <w:szCs w:val="20"/>
        </w:rPr>
        <w:tab/>
      </w:r>
      <w:r w:rsidRPr="00BF5368">
        <w:rPr>
          <w:rFonts w:ascii="Arial" w:hAnsi="Arial" w:cs="Arial"/>
          <w:b/>
          <w:sz w:val="20"/>
          <w:szCs w:val="20"/>
        </w:rPr>
        <w:tab/>
      </w:r>
      <w:r w:rsidRPr="00BF5368">
        <w:rPr>
          <w:rFonts w:ascii="Arial" w:hAnsi="Arial" w:cs="Arial"/>
          <w:b/>
          <w:sz w:val="20"/>
          <w:szCs w:val="20"/>
        </w:rPr>
        <w:tab/>
        <w:t>ZABEZPIECZENIE NALEŻYTEGO WYKONANIA UMOWY</w:t>
      </w:r>
    </w:p>
    <w:p w:rsidR="004E06A0" w:rsidRDefault="00C503CF" w:rsidP="00AE3AFA">
      <w:pPr>
        <w:tabs>
          <w:tab w:val="left" w:pos="-720"/>
        </w:tabs>
        <w:suppressAutoHyphens/>
        <w:spacing w:line="360" w:lineRule="auto"/>
        <w:jc w:val="both"/>
        <w:rPr>
          <w:rFonts w:ascii="Arial" w:hAnsi="Arial" w:cs="Arial"/>
          <w:sz w:val="20"/>
          <w:szCs w:val="20"/>
        </w:rPr>
      </w:pPr>
      <w:r w:rsidRPr="00BF5368">
        <w:rPr>
          <w:rFonts w:ascii="Arial" w:hAnsi="Arial" w:cs="Arial"/>
          <w:sz w:val="20"/>
          <w:szCs w:val="20"/>
        </w:rPr>
        <w:t xml:space="preserve"> Strony potwierdzają , że przed zawarciem umowy Wykonawca wniósł zabezpieczenie  należytego wykonania umowy w wysokości </w:t>
      </w:r>
      <w:r w:rsidR="00A93E9C">
        <w:rPr>
          <w:rFonts w:ascii="Arial" w:hAnsi="Arial" w:cs="Arial"/>
          <w:sz w:val="20"/>
          <w:szCs w:val="20"/>
        </w:rPr>
        <w:t>3</w:t>
      </w:r>
      <w:r w:rsidRPr="00B63C24">
        <w:rPr>
          <w:rFonts w:ascii="Arial" w:hAnsi="Arial" w:cs="Arial"/>
          <w:b/>
          <w:sz w:val="20"/>
          <w:szCs w:val="20"/>
        </w:rPr>
        <w:t>%</w:t>
      </w:r>
      <w:r w:rsidR="00B63C24" w:rsidRPr="00B63C24">
        <w:t xml:space="preserve"> </w:t>
      </w:r>
      <w:r w:rsidR="00B63C24" w:rsidRPr="00B63C24">
        <w:rPr>
          <w:rFonts w:ascii="Arial" w:hAnsi="Arial" w:cs="Arial"/>
          <w:sz w:val="20"/>
          <w:szCs w:val="20"/>
        </w:rPr>
        <w:t xml:space="preserve">ceny całkowitej podanej w ofercie albo maksymalnej wartości nominalnej zobowiązania zamawiającego wynikającego z </w:t>
      </w:r>
      <w:r w:rsidR="00B63C24" w:rsidRPr="00B63C24">
        <w:rPr>
          <w:rFonts w:ascii="Arial" w:hAnsi="Arial" w:cs="Arial"/>
          <w:bCs/>
          <w:sz w:val="20"/>
          <w:szCs w:val="20"/>
        </w:rPr>
        <w:t>umowy</w:t>
      </w:r>
      <w:r w:rsidR="00B63C24" w:rsidRPr="00B63C24">
        <w:rPr>
          <w:rFonts w:ascii="Arial" w:hAnsi="Arial" w:cs="Arial"/>
          <w:sz w:val="20"/>
          <w:szCs w:val="20"/>
        </w:rPr>
        <w:t xml:space="preserve"> </w:t>
      </w:r>
      <w:r w:rsidR="00823311">
        <w:rPr>
          <w:rFonts w:ascii="Arial" w:hAnsi="Arial" w:cs="Arial"/>
          <w:sz w:val="20"/>
          <w:szCs w:val="20"/>
        </w:rPr>
        <w:t>, o którym mowa</w:t>
      </w:r>
      <w:r w:rsidRPr="00BF5368">
        <w:rPr>
          <w:rFonts w:ascii="Arial" w:hAnsi="Arial" w:cs="Arial"/>
          <w:sz w:val="20"/>
          <w:szCs w:val="20"/>
        </w:rPr>
        <w:t xml:space="preserve"> w § 9 w formie ……………………</w:t>
      </w:r>
      <w:r w:rsidR="00823311">
        <w:rPr>
          <w:rFonts w:ascii="Arial" w:hAnsi="Arial" w:cs="Arial"/>
          <w:sz w:val="20"/>
          <w:szCs w:val="20"/>
        </w:rPr>
        <w:t>…………………………………………. tj. ……………… zł.</w:t>
      </w:r>
    </w:p>
    <w:p w:rsidR="00AE3AFA" w:rsidRPr="00BF5368" w:rsidRDefault="00AE3AFA" w:rsidP="00AE3AFA">
      <w:pPr>
        <w:tabs>
          <w:tab w:val="left" w:pos="-720"/>
        </w:tabs>
        <w:suppressAutoHyphens/>
        <w:spacing w:line="360" w:lineRule="auto"/>
        <w:jc w:val="both"/>
        <w:rPr>
          <w:rFonts w:ascii="Arial" w:hAnsi="Arial" w:cs="Arial"/>
          <w:sz w:val="20"/>
          <w:szCs w:val="20"/>
        </w:rPr>
      </w:pPr>
    </w:p>
    <w:p w:rsidR="00C503CF" w:rsidRPr="00BF5368" w:rsidRDefault="00C503CF" w:rsidP="00C503CF">
      <w:pPr>
        <w:keepLines/>
        <w:tabs>
          <w:tab w:val="left" w:pos="708"/>
        </w:tabs>
        <w:spacing w:line="360" w:lineRule="auto"/>
        <w:jc w:val="both"/>
        <w:outlineLvl w:val="0"/>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t xml:space="preserve">            </w:t>
      </w:r>
      <w:r w:rsidRPr="00BF5368">
        <w:rPr>
          <w:rFonts w:ascii="Arial" w:hAnsi="Arial" w:cs="Arial"/>
          <w:b/>
          <w:sz w:val="20"/>
          <w:szCs w:val="20"/>
        </w:rPr>
        <w:t>§ 8</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KARY UMOWNE I ODSTĄPIENIE OD UMOWY</w:t>
      </w:r>
    </w:p>
    <w:p w:rsidR="00C503CF" w:rsidRPr="00BF5368" w:rsidRDefault="00C503CF" w:rsidP="00C503CF">
      <w:pPr>
        <w:numPr>
          <w:ilvl w:val="0"/>
          <w:numId w:val="9"/>
        </w:numPr>
        <w:spacing w:line="360" w:lineRule="auto"/>
        <w:rPr>
          <w:rFonts w:ascii="Arial" w:hAnsi="Arial" w:cs="Arial"/>
          <w:b/>
          <w:sz w:val="20"/>
          <w:szCs w:val="20"/>
        </w:rPr>
      </w:pPr>
      <w:r w:rsidRPr="00BF5368">
        <w:rPr>
          <w:rFonts w:ascii="Arial" w:hAnsi="Arial" w:cs="Arial"/>
          <w:kern w:val="3"/>
          <w:sz w:val="20"/>
          <w:szCs w:val="20"/>
          <w:lang w:eastAsia="ar-SA"/>
        </w:rPr>
        <w:t>Wykonawca zapłaci Zamawiającemu kary umowne:</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wykonaniu przedmiotu umowy w wysokości 0,1 % wynagrodzenia    </w:t>
      </w:r>
      <w:r w:rsidRPr="00823311">
        <w:rPr>
          <w:rFonts w:ascii="Arial" w:hAnsi="Arial" w:cs="Arial"/>
          <w:kern w:val="3"/>
          <w:sz w:val="20"/>
          <w:szCs w:val="20"/>
          <w:lang w:eastAsia="ar-SA"/>
        </w:rPr>
        <w:t>netto, za każdy dzień 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za opóźnienie w usunięciu wad stwierdzonych przy odbiorze ostatecznym – w </w:t>
      </w:r>
      <w:r w:rsidRPr="00823311">
        <w:rPr>
          <w:rFonts w:ascii="Arial" w:hAnsi="Arial" w:cs="Arial"/>
          <w:kern w:val="3"/>
          <w:sz w:val="20"/>
          <w:szCs w:val="20"/>
          <w:lang w:eastAsia="ar-SA"/>
        </w:rPr>
        <w:t xml:space="preserve"> wysokości 0,05 % wynagrodzenia netto, za każdy dzień opóźnienia, liczony od upływu terminu wyznaczonego na usunięcie wad;</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c) za spowodowanie przerwy w realizacji robót z przyczyn zależnych od Wykonawcy,   </w:t>
      </w:r>
      <w:r w:rsidRPr="00823311">
        <w:rPr>
          <w:rFonts w:ascii="Arial" w:hAnsi="Arial" w:cs="Arial"/>
          <w:kern w:val="3"/>
          <w:sz w:val="20"/>
          <w:szCs w:val="20"/>
          <w:lang w:eastAsia="ar-SA"/>
        </w:rPr>
        <w:t>dłuższej niż 10 dni – w wysokości 0,05 % wynagrodzenia netto, za każdy dzień przerwy;</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d) z tytułu odstąpienia od umowy z przyczyn leżących po stronie Wykonawcy - w </w:t>
      </w:r>
      <w:r w:rsidRPr="00823311">
        <w:rPr>
          <w:rFonts w:ascii="Arial" w:hAnsi="Arial" w:cs="Arial"/>
          <w:kern w:val="3"/>
          <w:sz w:val="20"/>
          <w:szCs w:val="20"/>
          <w:lang w:eastAsia="ar-SA"/>
        </w:rPr>
        <w:t>wysokości 10 %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lastRenderedPageBreak/>
        <w:t xml:space="preserve">e) jeżeli  roboty objęte  przedmiotem  niniejszej umowy będzie wykonywał  podmiot  </w:t>
      </w:r>
      <w:r w:rsidRPr="00823311">
        <w:rPr>
          <w:rFonts w:ascii="Arial" w:hAnsi="Arial" w:cs="Arial"/>
          <w:kern w:val="3"/>
          <w:sz w:val="20"/>
          <w:szCs w:val="20"/>
          <w:lang w:eastAsia="ar-SA"/>
        </w:rPr>
        <w:t xml:space="preserve">inny  niż Wykonawca lub inny niż  Podwykonawca  skierowany do wykonania robót  zgodnie z procedurą określoną w </w:t>
      </w:r>
      <w:r w:rsidRPr="00823311">
        <w:rPr>
          <w:rFonts w:ascii="Arial" w:hAnsi="Arial" w:cs="Arial"/>
          <w:color w:val="000000"/>
          <w:kern w:val="3"/>
          <w:sz w:val="20"/>
          <w:szCs w:val="20"/>
          <w:lang w:eastAsia="ar-SA"/>
        </w:rPr>
        <w:t>§ 4</w:t>
      </w:r>
      <w:r w:rsidRPr="00823311">
        <w:rPr>
          <w:rFonts w:ascii="Arial" w:hAnsi="Arial" w:cs="Arial"/>
          <w:kern w:val="3"/>
          <w:sz w:val="20"/>
          <w:szCs w:val="20"/>
          <w:lang w:eastAsia="ar-SA"/>
        </w:rPr>
        <w:t xml:space="preserve"> – karę  umowną w wysokości 5 %  wynagrodzenia  netto; </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f)  jeżeli czynności zastrzeżone dla kierownika budowy, będzie wykonywała inna osoba </w:t>
      </w:r>
      <w:r w:rsidRPr="00823311">
        <w:rPr>
          <w:rFonts w:ascii="Arial" w:hAnsi="Arial" w:cs="Arial"/>
          <w:kern w:val="3"/>
          <w:sz w:val="20"/>
          <w:szCs w:val="20"/>
          <w:lang w:eastAsia="ar-SA"/>
        </w:rPr>
        <w:t>niż zaakceptowana przez Zamawiającego – w wysokości 10 % wynagrodzenia netto;</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eastAsia="SimSun" w:hAnsi="Arial" w:cs="Arial"/>
          <w:kern w:val="3"/>
          <w:sz w:val="20"/>
          <w:szCs w:val="20"/>
          <w:lang w:eastAsia="zh-CN" w:bidi="hi-IN"/>
        </w:rPr>
        <w:t>g) 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opóźnienie</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dostarczeniu</w:t>
      </w:r>
      <w:r w:rsidRPr="00BF5368">
        <w:rPr>
          <w:rFonts w:ascii="Arial" w:hAnsi="Arial" w:cs="Arial"/>
          <w:kern w:val="3"/>
          <w:sz w:val="20"/>
          <w:szCs w:val="20"/>
          <w:lang w:eastAsia="zh-CN" w:bidi="hi-IN"/>
        </w:rPr>
        <w:t xml:space="preserve"> protokołu powykonawczego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wysokości</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0,05%</w:t>
      </w:r>
      <w:r w:rsidRPr="00BF5368">
        <w:rPr>
          <w:rFonts w:ascii="Arial" w:hAnsi="Arial" w:cs="Arial"/>
          <w:kern w:val="3"/>
          <w:sz w:val="20"/>
          <w:szCs w:val="20"/>
          <w:lang w:eastAsia="zh-CN" w:bidi="hi-IN"/>
        </w:rPr>
        <w:t xml:space="preserve"> </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wynagrodzenia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netto,</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każdy</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dzień</w:t>
      </w:r>
      <w:r w:rsidRPr="00BF5368">
        <w:rPr>
          <w:rFonts w:ascii="Arial" w:hAnsi="Arial" w:cs="Arial"/>
          <w:kern w:val="3"/>
          <w:sz w:val="20"/>
          <w:szCs w:val="20"/>
          <w:lang w:eastAsia="zh-CN" w:bidi="hi-IN"/>
        </w:rPr>
        <w:t xml:space="preserve"> </w:t>
      </w:r>
      <w:r w:rsidRPr="00BF5368">
        <w:rPr>
          <w:rFonts w:ascii="Arial" w:eastAsia="SimSun" w:hAnsi="Arial" w:cs="Arial"/>
          <w:color w:val="000000"/>
          <w:kern w:val="3"/>
          <w:sz w:val="20"/>
          <w:szCs w:val="20"/>
          <w:lang w:eastAsia="zh-CN" w:bidi="hi-IN"/>
        </w:rPr>
        <w:t>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h) w przypadku braku zapłaty lub nieterminowej zapłaty wynagrodzenia należnego </w:t>
      </w:r>
      <w:r w:rsidRPr="00823311">
        <w:rPr>
          <w:rFonts w:ascii="Arial" w:hAnsi="Arial" w:cs="Arial"/>
          <w:kern w:val="3"/>
          <w:sz w:val="20"/>
          <w:szCs w:val="20"/>
        </w:rPr>
        <w:t xml:space="preserve">Podwykonawcom, lub Dalszym Podwykonawcom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426"/>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    i)   w przypadku nieprzedłożenia do zaakceptowania projektu umowy o  </w:t>
      </w:r>
      <w:r w:rsidRPr="00823311">
        <w:rPr>
          <w:rFonts w:ascii="Arial" w:hAnsi="Arial" w:cs="Arial"/>
          <w:kern w:val="3"/>
          <w:sz w:val="20"/>
          <w:szCs w:val="20"/>
        </w:rPr>
        <w:t xml:space="preserve">podwykonawstwo, której przedmiotem są roboty budowlane, lub projektu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j)   w przypadku nieprzedłożenia poświadczonej za zgodność z oryginałem kopii umowy </w:t>
      </w:r>
      <w:r w:rsidRPr="00823311">
        <w:rPr>
          <w:rFonts w:ascii="Arial" w:hAnsi="Arial" w:cs="Arial"/>
          <w:kern w:val="3"/>
          <w:sz w:val="20"/>
          <w:szCs w:val="20"/>
        </w:rPr>
        <w:t xml:space="preserve">o podwykonawstwo lub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color w:val="000000"/>
          <w:kern w:val="3"/>
          <w:sz w:val="20"/>
          <w:szCs w:val="20"/>
        </w:rPr>
        <w:t xml:space="preserve">k)  w przypadku braku zmiany umowy o podwykonawstwo w zakresie terminu zapłaty </w:t>
      </w:r>
      <w:r w:rsidRPr="00823311">
        <w:rPr>
          <w:rFonts w:ascii="Arial" w:hAnsi="Arial" w:cs="Arial"/>
          <w:color w:val="000000"/>
          <w:kern w:val="3"/>
          <w:sz w:val="20"/>
          <w:szCs w:val="20"/>
        </w:rPr>
        <w:t xml:space="preserve">  – w wysokości 0,1</w:t>
      </w:r>
      <w:r w:rsidRPr="00823311">
        <w:rPr>
          <w:rFonts w:ascii="Arial" w:hAnsi="Arial" w:cs="Arial"/>
          <w:kern w:val="3"/>
          <w:sz w:val="20"/>
          <w:szCs w:val="20"/>
        </w:rPr>
        <w:t xml:space="preserve"> % wynagrodzenia netto;</w:t>
      </w:r>
    </w:p>
    <w:p w:rsidR="00C503CF" w:rsidRPr="00BF5368" w:rsidRDefault="00823311" w:rsidP="00C503CF">
      <w:pPr>
        <w:widowControl w:val="0"/>
        <w:numPr>
          <w:ilvl w:val="0"/>
          <w:numId w:val="9"/>
        </w:numPr>
        <w:tabs>
          <w:tab w:val="left" w:pos="1069"/>
          <w:tab w:val="left" w:pos="1429"/>
          <w:tab w:val="left" w:pos="1789"/>
        </w:tabs>
        <w:suppressAutoHyphens/>
        <w:spacing w:line="360" w:lineRule="auto"/>
        <w:ind w:hanging="357"/>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W razie naliczenia kar umownych Zamawiający będzie upoważniony do potrącenia ich kwoty</w:t>
      </w:r>
      <w:r w:rsidR="00C503CF" w:rsidRPr="00BF5368">
        <w:rPr>
          <w:rFonts w:ascii="Arial" w:hAnsi="Arial" w:cs="Arial"/>
          <w:kern w:val="3"/>
          <w:sz w:val="20"/>
          <w:szCs w:val="20"/>
          <w:lang w:eastAsia="zh-CN" w:bidi="hi-IN"/>
        </w:rPr>
        <w:t xml:space="preserve"> </w:t>
      </w:r>
      <w:r>
        <w:rPr>
          <w:rFonts w:ascii="Arial" w:eastAsia="SimSun" w:hAnsi="Arial" w:cs="Arial"/>
          <w:kern w:val="3"/>
          <w:sz w:val="20"/>
          <w:szCs w:val="20"/>
          <w:lang w:eastAsia="zh-CN" w:bidi="hi-IN"/>
        </w:rPr>
        <w:t>z faktury Wykonawcy</w:t>
      </w:r>
      <w:r w:rsidR="00C503CF" w:rsidRPr="00BF5368">
        <w:rPr>
          <w:rFonts w:ascii="Arial" w:eastAsia="SimSun" w:hAnsi="Arial" w:cs="Arial"/>
          <w:kern w:val="3"/>
          <w:sz w:val="20"/>
          <w:szCs w:val="20"/>
          <w:lang w:eastAsia="zh-CN" w:bidi="hi-IN"/>
        </w:rPr>
        <w:t>.</w:t>
      </w:r>
    </w:p>
    <w:p w:rsidR="00C503CF" w:rsidRPr="00BF5368" w:rsidRDefault="00C503CF" w:rsidP="00C503CF">
      <w:pPr>
        <w:widowControl w:val="0"/>
        <w:numPr>
          <w:ilvl w:val="0"/>
          <w:numId w:val="9"/>
        </w:numPr>
        <w:tabs>
          <w:tab w:val="left" w:pos="1069"/>
          <w:tab w:val="left" w:pos="1429"/>
          <w:tab w:val="left" w:pos="1789"/>
        </w:tabs>
        <w:suppressAutoHyphens/>
        <w:spacing w:line="360" w:lineRule="auto"/>
        <w:ind w:hanging="357"/>
        <w:jc w:val="both"/>
        <w:rPr>
          <w:rFonts w:ascii="Arial" w:hAnsi="Arial" w:cs="Arial"/>
          <w:kern w:val="3"/>
          <w:sz w:val="20"/>
          <w:szCs w:val="20"/>
          <w:lang w:eastAsia="ar-SA"/>
        </w:rPr>
      </w:pPr>
      <w:r w:rsidRPr="00BF5368">
        <w:rPr>
          <w:rFonts w:ascii="Arial" w:hAnsi="Arial" w:cs="Arial"/>
          <w:kern w:val="3"/>
          <w:sz w:val="20"/>
          <w:szCs w:val="20"/>
          <w:lang w:eastAsia="ar-SA"/>
        </w:rPr>
        <w:t>Zamawiający zapłaci Wykonawcy kary umowne:</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przekazaniu terenu prac, w wysokości 0,05 % wynagrodzenia netto,   </w:t>
      </w:r>
      <w:r w:rsidRPr="00823311">
        <w:rPr>
          <w:rFonts w:ascii="Arial" w:hAnsi="Arial" w:cs="Arial"/>
          <w:kern w:val="3"/>
          <w:sz w:val="20"/>
          <w:szCs w:val="20"/>
          <w:lang w:eastAsia="ar-SA"/>
        </w:rPr>
        <w:t>za każdy dzień opóźnienia;</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 tytułu odstąpienia od umowy z przyczyn leżących po stronie Zamawiającego - w   </w:t>
      </w:r>
      <w:r w:rsidRPr="00823311">
        <w:rPr>
          <w:rFonts w:ascii="Arial" w:hAnsi="Arial" w:cs="Arial"/>
          <w:kern w:val="3"/>
          <w:sz w:val="20"/>
          <w:szCs w:val="20"/>
          <w:lang w:eastAsia="ar-SA"/>
        </w:rPr>
        <w:t xml:space="preserve"> wysokości 10 % wynagrodzenia netto.</w:t>
      </w:r>
    </w:p>
    <w:p w:rsidR="00C503CF" w:rsidRPr="00823311" w:rsidRDefault="00C503CF"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Strony zastrzegają sobie prawo do dochodzenia odszkodowania </w:t>
      </w:r>
      <w:r w:rsidRPr="00BF5368">
        <w:rPr>
          <w:rFonts w:ascii="Arial" w:hAnsi="Arial" w:cs="Arial"/>
          <w:color w:val="000000"/>
          <w:kern w:val="3"/>
          <w:sz w:val="20"/>
          <w:szCs w:val="20"/>
          <w:lang w:eastAsia="ar-SA"/>
        </w:rPr>
        <w:t>przenoszącego</w:t>
      </w:r>
      <w:r w:rsidRPr="00BF5368">
        <w:rPr>
          <w:rFonts w:ascii="Arial" w:hAnsi="Arial" w:cs="Arial"/>
          <w:kern w:val="3"/>
          <w:sz w:val="20"/>
          <w:szCs w:val="20"/>
          <w:lang w:eastAsia="ar-SA"/>
        </w:rPr>
        <w:t xml:space="preserve"> wysokość kar umownych do wysokości rzeczywiście poniesionej szkody i utraconych korzyści.</w:t>
      </w:r>
    </w:p>
    <w:p w:rsidR="00823311" w:rsidRPr="00823311"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Zamawiający zastrzega sobie prawo do żądania odszkodowania uzupełniającego, gdyby wysokość poniesionej szkody przewyższała wysokość kar umownych.</w:t>
      </w:r>
    </w:p>
    <w:p w:rsidR="00823311" w:rsidRPr="00BF5368"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Łączna maksymalna wysokość kar umownych, których mogą dochodzić strony wynosi 15% wartości zamówienia netto.</w:t>
      </w:r>
    </w:p>
    <w:p w:rsidR="00C503CF" w:rsidRPr="003D7748" w:rsidRDefault="00C503CF" w:rsidP="00C503CF">
      <w:pPr>
        <w:widowControl w:val="0"/>
        <w:numPr>
          <w:ilvl w:val="0"/>
          <w:numId w:val="9"/>
        </w:numPr>
        <w:tabs>
          <w:tab w:val="left" w:pos="1069"/>
          <w:tab w:val="left" w:pos="1429"/>
          <w:tab w:val="left" w:pos="1789"/>
        </w:tabs>
        <w:suppressAutoHyphens/>
        <w:spacing w:line="360" w:lineRule="auto"/>
        <w:contextualSpacing/>
        <w:jc w:val="both"/>
        <w:rPr>
          <w:rFonts w:ascii="Arial" w:eastAsia="SimSun" w:hAnsi="Arial" w:cs="Arial"/>
          <w:kern w:val="3"/>
          <w:sz w:val="20"/>
          <w:szCs w:val="20"/>
          <w:lang w:eastAsia="zh-CN" w:bidi="hi-IN"/>
        </w:rPr>
      </w:pPr>
      <w:r w:rsidRPr="00BF5368">
        <w:rPr>
          <w:rFonts w:ascii="Arial" w:hAnsi="Arial" w:cs="Arial"/>
          <w:b/>
          <w:kern w:val="3"/>
          <w:sz w:val="20"/>
          <w:szCs w:val="20"/>
          <w:lang w:eastAsia="ar-SA"/>
        </w:rPr>
        <w:lastRenderedPageBreak/>
        <w:t xml:space="preserve">Zamawiającemu </w:t>
      </w:r>
      <w:r w:rsidRPr="00BF5368">
        <w:rPr>
          <w:rFonts w:ascii="Arial" w:hAnsi="Arial" w:cs="Arial"/>
          <w:kern w:val="3"/>
          <w:sz w:val="20"/>
          <w:szCs w:val="20"/>
          <w:lang w:eastAsia="ar-SA"/>
        </w:rPr>
        <w:t>przysługuje pra</w:t>
      </w:r>
      <w:r w:rsidR="003D7748">
        <w:rPr>
          <w:rFonts w:ascii="Arial" w:hAnsi="Arial" w:cs="Arial"/>
          <w:kern w:val="3"/>
          <w:sz w:val="20"/>
          <w:szCs w:val="20"/>
          <w:lang w:eastAsia="ar-SA"/>
        </w:rPr>
        <w:t>wo odstąpienia od umowy:</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w:t>
      </w:r>
      <w:r w:rsidRPr="003D7748">
        <w:rPr>
          <w:rFonts w:ascii="Arial" w:eastAsia="SimSun" w:hAnsi="Arial" w:cs="Arial"/>
          <w:kern w:val="3"/>
          <w:sz w:val="20"/>
          <w:szCs w:val="20"/>
          <w:lang w:eastAsia="zh-CN" w:bidi="hi-IN"/>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b</w:t>
      </w:r>
      <w:r w:rsidRPr="003D7748">
        <w:rPr>
          <w:rFonts w:ascii="Arial" w:eastAsia="SimSun" w:hAnsi="Arial" w:cs="Arial"/>
          <w:kern w:val="3"/>
          <w:sz w:val="20"/>
          <w:szCs w:val="20"/>
          <w:lang w:eastAsia="zh-CN" w:bidi="hi-IN"/>
        </w:rPr>
        <w:t xml:space="preserve">) jeżeli zachodzi co najmniej jedna z następujących okoliczności: </w:t>
      </w:r>
    </w:p>
    <w:p w:rsidR="003D7748" w:rsidRDefault="00DF3684"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1</w:t>
      </w:r>
      <w:r w:rsidR="003D7748" w:rsidRPr="003D7748">
        <w:rPr>
          <w:rFonts w:ascii="Arial" w:eastAsia="SimSun" w:hAnsi="Arial" w:cs="Arial"/>
          <w:kern w:val="3"/>
          <w:sz w:val="20"/>
          <w:szCs w:val="20"/>
          <w:lang w:eastAsia="zh-CN" w:bidi="hi-IN"/>
        </w:rPr>
        <w:t>) Wykonawca w chwili zawarcia umowy podlegał wyklucz</w:t>
      </w:r>
      <w:r w:rsidR="00867B53">
        <w:rPr>
          <w:rFonts w:ascii="Arial" w:eastAsia="SimSun" w:hAnsi="Arial" w:cs="Arial"/>
          <w:kern w:val="3"/>
          <w:sz w:val="20"/>
          <w:szCs w:val="20"/>
          <w:lang w:eastAsia="zh-CN" w:bidi="hi-IN"/>
        </w:rPr>
        <w:t>eniu na podstawie art. 108 PZP</w:t>
      </w:r>
      <w:r w:rsidR="003D7748" w:rsidRPr="003D7748">
        <w:rPr>
          <w:rFonts w:ascii="Arial" w:eastAsia="SimSun" w:hAnsi="Arial" w:cs="Arial"/>
          <w:kern w:val="3"/>
          <w:sz w:val="20"/>
          <w:szCs w:val="20"/>
          <w:lang w:eastAsia="zh-CN" w:bidi="hi-IN"/>
        </w:rPr>
        <w:t xml:space="preserve">, </w:t>
      </w:r>
    </w:p>
    <w:p w:rsidR="00DF3684" w:rsidRDefault="003D7748" w:rsidP="004E06A0">
      <w:pPr>
        <w:pStyle w:val="Akapitzlist"/>
        <w:widowControl w:val="0"/>
        <w:numPr>
          <w:ilvl w:val="0"/>
          <w:numId w:val="5"/>
        </w:numPr>
        <w:tabs>
          <w:tab w:val="left" w:pos="1069"/>
          <w:tab w:val="left" w:pos="1429"/>
          <w:tab w:val="left" w:pos="1789"/>
        </w:tabs>
        <w:suppressAutoHyphens/>
        <w:spacing w:line="360" w:lineRule="auto"/>
        <w:ind w:left="714" w:hanging="357"/>
        <w:jc w:val="both"/>
        <w:rPr>
          <w:rFonts w:ascii="Arial" w:eastAsia="SimSun" w:hAnsi="Arial" w:cs="Arial"/>
          <w:kern w:val="3"/>
          <w:sz w:val="20"/>
          <w:szCs w:val="20"/>
          <w:lang w:eastAsia="zh-CN" w:bidi="hi-IN"/>
        </w:rPr>
      </w:pPr>
      <w:r w:rsidRPr="003D7748">
        <w:rPr>
          <w:rFonts w:ascii="Arial" w:eastAsia="SimSun" w:hAnsi="Arial" w:cs="Arial"/>
          <w:kern w:val="3"/>
          <w:sz w:val="20"/>
          <w:szCs w:val="20"/>
          <w:lang w:eastAsia="zh-CN" w:bidi="hi-IN"/>
        </w:rPr>
        <w:t>W przypadku odstąpienia przez Zamawiającego od umowy Wykonawca może żądać wyłącznie wynagrodzenia należnego z tytułu wykonania części umowy.</w:t>
      </w:r>
    </w:p>
    <w:p w:rsidR="00AE3AFA" w:rsidRPr="004E06A0" w:rsidRDefault="00AE3AFA" w:rsidP="00AE3AFA">
      <w:pPr>
        <w:pStyle w:val="Akapitzlist"/>
        <w:widowControl w:val="0"/>
        <w:tabs>
          <w:tab w:val="left" w:pos="1069"/>
          <w:tab w:val="left" w:pos="1429"/>
          <w:tab w:val="left" w:pos="1789"/>
        </w:tabs>
        <w:suppressAutoHyphens/>
        <w:spacing w:line="360" w:lineRule="auto"/>
        <w:ind w:left="714"/>
        <w:jc w:val="both"/>
        <w:rPr>
          <w:rFonts w:ascii="Arial" w:eastAsia="SimSun" w:hAnsi="Arial" w:cs="Arial"/>
          <w:kern w:val="3"/>
          <w:sz w:val="20"/>
          <w:szCs w:val="20"/>
          <w:lang w:eastAsia="zh-CN" w:bidi="hi-IN"/>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9</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WYNAGRODZENIE</w:t>
      </w:r>
    </w:p>
    <w:p w:rsidR="00C503CF" w:rsidRPr="00BF5368" w:rsidRDefault="00C503CF" w:rsidP="003D7748">
      <w:pPr>
        <w:spacing w:line="360" w:lineRule="auto"/>
        <w:rPr>
          <w:rFonts w:ascii="Arial" w:hAnsi="Arial" w:cs="Arial"/>
          <w:sz w:val="20"/>
          <w:szCs w:val="20"/>
        </w:rPr>
      </w:pPr>
      <w:r w:rsidRPr="00BF5368">
        <w:rPr>
          <w:rFonts w:ascii="Arial" w:hAnsi="Arial" w:cs="Arial"/>
          <w:sz w:val="20"/>
          <w:szCs w:val="20"/>
        </w:rPr>
        <w:t>1. Strony ustalają, że obowiązującą ich formą wynagrodzenia zgodnie z SWZ oraz wybrana</w:t>
      </w:r>
      <w:r w:rsidR="003D7748">
        <w:rPr>
          <w:rFonts w:ascii="Arial" w:hAnsi="Arial" w:cs="Arial"/>
          <w:sz w:val="20"/>
          <w:szCs w:val="20"/>
        </w:rPr>
        <w:t xml:space="preserve"> </w:t>
      </w:r>
      <w:r w:rsidRPr="00BF5368">
        <w:rPr>
          <w:rFonts w:ascii="Arial" w:hAnsi="Arial" w:cs="Arial"/>
          <w:sz w:val="20"/>
          <w:szCs w:val="20"/>
        </w:rPr>
        <w:t>ofertą Wykonawcy, będzie wynagrodzenie kosztorysowe.</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2.  Wysokość wynagrodzenia ustalono w oparciu o kosztorys ofertowy i wynosi:</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Ogólna wartość zamówienia netto: </w:t>
      </w:r>
      <w:r w:rsidRPr="00BF5368">
        <w:rPr>
          <w:rFonts w:ascii="Arial" w:hAnsi="Arial" w:cs="Arial"/>
          <w:b/>
          <w:sz w:val="20"/>
          <w:szCs w:val="20"/>
        </w:rPr>
        <w:t>…………………………………….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Ogólna wartość zamówienia brutto:</w:t>
      </w:r>
      <w:r w:rsidRPr="00BF5368">
        <w:rPr>
          <w:rFonts w:ascii="Arial" w:hAnsi="Arial" w:cs="Arial"/>
          <w:b/>
          <w:sz w:val="20"/>
          <w:szCs w:val="20"/>
        </w:rPr>
        <w:t xml:space="preserve"> ……………….............................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Słownie brutto:</w:t>
      </w:r>
      <w:r w:rsidRPr="00BF5368">
        <w:rPr>
          <w:rFonts w:ascii="Arial" w:hAnsi="Arial" w:cs="Arial"/>
          <w:b/>
          <w:sz w:val="20"/>
          <w:szCs w:val="20"/>
        </w:rPr>
        <w:t xml:space="preserve"> </w:t>
      </w:r>
      <w:r w:rsidR="00B60CED">
        <w:rPr>
          <w:rFonts w:ascii="Arial" w:hAnsi="Arial" w:cs="Arial"/>
          <w:b/>
          <w:sz w:val="20"/>
          <w:szCs w:val="20"/>
        </w:rPr>
        <w:t>…………………………………………………………….</w:t>
      </w:r>
      <w:r w:rsidRPr="00BF5368">
        <w:rPr>
          <w:rFonts w:ascii="Arial" w:hAnsi="Arial" w:cs="Arial"/>
          <w:b/>
          <w:sz w:val="20"/>
          <w:szCs w:val="20"/>
        </w:rPr>
        <w:t>zł</w:t>
      </w:r>
    </w:p>
    <w:p w:rsidR="00B60CED" w:rsidRDefault="00C503CF" w:rsidP="00B60CED">
      <w:pPr>
        <w:spacing w:line="360" w:lineRule="auto"/>
        <w:rPr>
          <w:rFonts w:ascii="Arial" w:hAnsi="Arial" w:cs="Arial"/>
          <w:sz w:val="20"/>
          <w:szCs w:val="20"/>
        </w:rPr>
      </w:pPr>
      <w:r w:rsidRPr="00BF5368">
        <w:rPr>
          <w:rFonts w:ascii="Arial" w:hAnsi="Arial" w:cs="Arial"/>
          <w:sz w:val="20"/>
          <w:szCs w:val="20"/>
        </w:rPr>
        <w:t xml:space="preserve">3.  </w:t>
      </w:r>
      <w:r w:rsidRPr="00B60CED">
        <w:rPr>
          <w:rFonts w:ascii="Arial" w:hAnsi="Arial" w:cs="Arial"/>
          <w:sz w:val="20"/>
          <w:szCs w:val="20"/>
        </w:rPr>
        <w:t>Ostateczna wysokość wynagrodzenia za wykonanie przedmiotu umowy zostanie ustalona w oparciu o kosztorys powykonawczy sporządzony na podstawie faktycznie</w:t>
      </w:r>
      <w:r w:rsidR="00B60CED" w:rsidRPr="00B60CED">
        <w:rPr>
          <w:rFonts w:ascii="Arial" w:hAnsi="Arial" w:cs="Arial"/>
          <w:sz w:val="20"/>
          <w:szCs w:val="20"/>
        </w:rPr>
        <w:t xml:space="preserve"> </w:t>
      </w:r>
      <w:r w:rsidRPr="00B60CED">
        <w:rPr>
          <w:rFonts w:ascii="Arial" w:hAnsi="Arial" w:cs="Arial"/>
          <w:sz w:val="20"/>
          <w:szCs w:val="20"/>
        </w:rPr>
        <w:t xml:space="preserve"> zrealizowanych ilości robót oraz cen jednostkowych z kosztorysu ofertowego.</w:t>
      </w:r>
    </w:p>
    <w:p w:rsidR="00C503CF" w:rsidRPr="00B60CED" w:rsidRDefault="00C503CF" w:rsidP="00B60CED">
      <w:pPr>
        <w:spacing w:line="360" w:lineRule="auto"/>
        <w:jc w:val="both"/>
        <w:rPr>
          <w:rFonts w:ascii="Arial" w:hAnsi="Arial" w:cs="Arial"/>
          <w:sz w:val="20"/>
          <w:szCs w:val="20"/>
          <w:highlight w:val="yellow"/>
        </w:rPr>
      </w:pPr>
      <w:r w:rsidRPr="00BF5368">
        <w:rPr>
          <w:rFonts w:ascii="Arial" w:hAnsi="Arial" w:cs="Arial"/>
          <w:sz w:val="20"/>
          <w:szCs w:val="20"/>
        </w:rPr>
        <w:t xml:space="preserve"> 4.  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rsidR="00DF3684" w:rsidRDefault="00C503CF" w:rsidP="00B60CED">
      <w:pPr>
        <w:spacing w:line="360" w:lineRule="auto"/>
        <w:rPr>
          <w:rFonts w:ascii="Arial" w:hAnsi="Arial" w:cs="Arial"/>
          <w:sz w:val="20"/>
          <w:szCs w:val="20"/>
        </w:rPr>
      </w:pPr>
      <w:r w:rsidRPr="00BF5368">
        <w:rPr>
          <w:rFonts w:ascii="Arial" w:hAnsi="Arial" w:cs="Arial"/>
          <w:sz w:val="20"/>
          <w:szCs w:val="20"/>
        </w:rPr>
        <w:t>5.  W przypadku, gdy w trakcie wykonywania robót okaże się, że przedmiar robót nie  uwzględniał wszystkich rodzajów robót koniecznych do wykonania na podstawie</w:t>
      </w:r>
      <w:r w:rsidR="00B60CED">
        <w:rPr>
          <w:rFonts w:ascii="Arial" w:hAnsi="Arial" w:cs="Arial"/>
          <w:sz w:val="20"/>
          <w:szCs w:val="20"/>
        </w:rPr>
        <w:t xml:space="preserve"> </w:t>
      </w:r>
      <w:r w:rsidRPr="00BF5368">
        <w:rPr>
          <w:rFonts w:ascii="Arial" w:hAnsi="Arial" w:cs="Arial"/>
          <w:sz w:val="20"/>
          <w:szCs w:val="20"/>
        </w:rPr>
        <w:t xml:space="preserve"> dokumentacji projektowej, to Wykonawca zobowiązany jest do niezwłocznego  poinformowania Zamawiającego o konieczności wykonania tych robót z zastrzeżeniem ust. 8. Roboty te zostaną rozliczone na podstawie nośników cen, na podstawie których</w:t>
      </w:r>
      <w:r w:rsidR="00B60CED">
        <w:rPr>
          <w:rFonts w:ascii="Arial" w:hAnsi="Arial" w:cs="Arial"/>
          <w:sz w:val="20"/>
          <w:szCs w:val="20"/>
        </w:rPr>
        <w:t xml:space="preserve"> </w:t>
      </w:r>
      <w:r w:rsidRPr="00BF5368">
        <w:rPr>
          <w:rFonts w:ascii="Arial" w:hAnsi="Arial" w:cs="Arial"/>
          <w:sz w:val="20"/>
          <w:szCs w:val="20"/>
        </w:rPr>
        <w:t xml:space="preserve"> sporządzono kosztorys ofertowy a w przypadku braku w oparciu o średnie ceny </w:t>
      </w:r>
      <w:r w:rsidRPr="00BF5368">
        <w:rPr>
          <w:rFonts w:ascii="Arial" w:hAnsi="Arial" w:cs="Arial"/>
          <w:sz w:val="20"/>
          <w:szCs w:val="20"/>
        </w:rPr>
        <w:lastRenderedPageBreak/>
        <w:t xml:space="preserve">określone  w wydawnictwie  SEKOCENBUD. W przypadku braku materiałów nie ujętych w zeszytach </w:t>
      </w:r>
      <w:proofErr w:type="spellStart"/>
      <w:r w:rsidRPr="00BF5368">
        <w:rPr>
          <w:rFonts w:ascii="Arial" w:hAnsi="Arial" w:cs="Arial"/>
          <w:sz w:val="20"/>
          <w:szCs w:val="20"/>
        </w:rPr>
        <w:t>Sekocenbud</w:t>
      </w:r>
      <w:proofErr w:type="spellEnd"/>
      <w:r w:rsidRPr="00BF5368">
        <w:rPr>
          <w:rFonts w:ascii="Arial" w:hAnsi="Arial" w:cs="Arial"/>
          <w:sz w:val="20"/>
          <w:szCs w:val="20"/>
        </w:rPr>
        <w:t xml:space="preserve">, Wykonawca dostarczy oryginał faktury od producenta (dostawcy) na  wbudowana ilość materiału. Z dostarczonej faktury ma jednoznacznie wynikać, że materiał został zakupiony dla wykonania robót dodatkowych na przedmiotowym zadaniu.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6.  Ceny jednostkowe robót użyte przez Wykonawcę w kosztorysie ofertowym pozostają  niezmienne przez cały okres realizacji przedmiotu zamówienia.</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 xml:space="preserve">7.  Wysokość maksymalnego wynagrodzenia nie przekroczy 15% zamówienia   podstawowego.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8.  W razie, gdy zajdą okoliczności określone w ust. 4 i 5, a wartość robót spowoduje</w:t>
      </w:r>
      <w:r w:rsidR="00B60CED">
        <w:rPr>
          <w:rFonts w:ascii="Arial" w:hAnsi="Arial" w:cs="Arial"/>
          <w:sz w:val="20"/>
          <w:szCs w:val="20"/>
        </w:rPr>
        <w:t xml:space="preserve"> </w:t>
      </w:r>
      <w:r w:rsidRPr="00BF5368">
        <w:rPr>
          <w:rFonts w:ascii="Arial" w:hAnsi="Arial" w:cs="Arial"/>
          <w:sz w:val="20"/>
          <w:szCs w:val="20"/>
        </w:rPr>
        <w:t xml:space="preserve"> przekroczenie wysokości maksymalnego wynag</w:t>
      </w:r>
      <w:r w:rsidR="00B60CED">
        <w:rPr>
          <w:rFonts w:ascii="Arial" w:hAnsi="Arial" w:cs="Arial"/>
          <w:sz w:val="20"/>
          <w:szCs w:val="20"/>
        </w:rPr>
        <w:t xml:space="preserve">rodzenia określonego w ust. 7  </w:t>
      </w:r>
      <w:r w:rsidRPr="00BF5368">
        <w:rPr>
          <w:rFonts w:ascii="Arial" w:hAnsi="Arial" w:cs="Arial"/>
          <w:sz w:val="20"/>
          <w:szCs w:val="20"/>
        </w:rPr>
        <w:t>to</w:t>
      </w:r>
      <w:r w:rsidR="00B60CED">
        <w:rPr>
          <w:rFonts w:ascii="Arial" w:hAnsi="Arial" w:cs="Arial"/>
          <w:sz w:val="20"/>
          <w:szCs w:val="20"/>
        </w:rPr>
        <w:t xml:space="preserve"> </w:t>
      </w:r>
      <w:r w:rsidRPr="00BF5368">
        <w:rPr>
          <w:rFonts w:ascii="Arial" w:hAnsi="Arial" w:cs="Arial"/>
          <w:sz w:val="20"/>
          <w:szCs w:val="20"/>
        </w:rPr>
        <w:t xml:space="preserve"> przystąpienie do realizacji tych robót wymaga aneksu do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9.  Wynagrodzenie za roboty budowlane obejmuje wszystkie koszty niezbędne do wykonania przedmiotu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10. Przy wystawianiu faktur zostanie zastosowana stawka podatku od towarów i usług obowiązująca w dniu jej wystawienia.</w:t>
      </w:r>
    </w:p>
    <w:p w:rsidR="00C503CF" w:rsidRPr="00BF5368" w:rsidRDefault="00C503CF" w:rsidP="00B60CED">
      <w:pPr>
        <w:spacing w:line="360" w:lineRule="auto"/>
        <w:jc w:val="both"/>
        <w:rPr>
          <w:rFonts w:ascii="Arial" w:hAnsi="Arial" w:cs="Arial"/>
          <w:sz w:val="20"/>
          <w:szCs w:val="20"/>
        </w:rPr>
      </w:pPr>
      <w:r w:rsidRPr="00BF5368">
        <w:rPr>
          <w:rFonts w:ascii="Arial" w:hAnsi="Arial" w:cs="Arial"/>
          <w:sz w:val="20"/>
          <w:szCs w:val="20"/>
        </w:rPr>
        <w:t>11. Rozliczenie Wykonawcy za roboty będzie się odbywało na podstawie faktur</w:t>
      </w:r>
      <w:r w:rsidR="00B60CED">
        <w:rPr>
          <w:rFonts w:ascii="Arial" w:hAnsi="Arial" w:cs="Arial"/>
          <w:sz w:val="20"/>
          <w:szCs w:val="20"/>
        </w:rPr>
        <w:t xml:space="preserve">          </w:t>
      </w:r>
      <w:r w:rsidRPr="00BF5368">
        <w:rPr>
          <w:rFonts w:ascii="Arial" w:hAnsi="Arial" w:cs="Arial"/>
          <w:sz w:val="20"/>
          <w:szCs w:val="20"/>
        </w:rPr>
        <w:t xml:space="preserve"> przejściowych i fakturą końcową.</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12. Podstawą wystawienia faktur przejściowych będzie protokół odbioru częściowego robót na podstawie obmiaru robót podpisany przez Inspektora Nadzoru i Wykonawcę. Do  odbioru częściowego mają zastosowanie zapisy dotyczące odbioru końcowego.</w:t>
      </w:r>
      <w:r w:rsidR="00867B53">
        <w:rPr>
          <w:rFonts w:ascii="Arial" w:hAnsi="Arial" w:cs="Arial"/>
          <w:sz w:val="20"/>
          <w:szCs w:val="20"/>
        </w:rPr>
        <w:t xml:space="preserve"> </w:t>
      </w:r>
      <w:r w:rsidRPr="00BF5368">
        <w:rPr>
          <w:rFonts w:ascii="Arial" w:hAnsi="Arial" w:cs="Arial"/>
          <w:sz w:val="20"/>
          <w:szCs w:val="20"/>
        </w:rPr>
        <w:t>Suma faktur przejściowych nie może przekroczyć 70% wynagrodzenia.</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13. Podstawą wystawienia faktury końcowej jest końcowy protokół odbioru.</w:t>
      </w:r>
    </w:p>
    <w:p w:rsidR="00BB37AC" w:rsidRPr="00BF5368" w:rsidRDefault="00C503CF" w:rsidP="00A00B95">
      <w:pPr>
        <w:spacing w:line="360" w:lineRule="auto"/>
        <w:rPr>
          <w:rFonts w:ascii="Arial" w:hAnsi="Arial" w:cs="Arial"/>
          <w:sz w:val="20"/>
          <w:szCs w:val="20"/>
        </w:rPr>
      </w:pPr>
      <w:r w:rsidRPr="00BF5368">
        <w:rPr>
          <w:rFonts w:ascii="Arial" w:hAnsi="Arial" w:cs="Arial"/>
          <w:sz w:val="20"/>
          <w:szCs w:val="20"/>
        </w:rPr>
        <w:t>14. Termin płatności faktur wynosi  …. dni od daty otrzyma</w:t>
      </w:r>
      <w:r w:rsidR="00B60CED">
        <w:rPr>
          <w:rFonts w:ascii="Arial" w:hAnsi="Arial" w:cs="Arial"/>
          <w:sz w:val="20"/>
          <w:szCs w:val="20"/>
        </w:rPr>
        <w:t>nia przez Zamawiającego.</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15. Faktury będą wystawiane na:</w:t>
      </w:r>
    </w:p>
    <w:p w:rsidR="00C503CF" w:rsidRPr="00A00B95" w:rsidRDefault="00C503CF" w:rsidP="00A00B95">
      <w:pPr>
        <w:rPr>
          <w:rFonts w:ascii="Arial" w:hAnsi="Arial" w:cs="Arial"/>
          <w:b/>
          <w:sz w:val="20"/>
          <w:szCs w:val="20"/>
        </w:rPr>
      </w:pPr>
      <w:r w:rsidRPr="00BF5368">
        <w:rPr>
          <w:rFonts w:ascii="Arial" w:hAnsi="Arial" w:cs="Arial"/>
          <w:b/>
          <w:sz w:val="20"/>
          <w:szCs w:val="20"/>
        </w:rPr>
        <w:t xml:space="preserve">          Nabywca:</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Powiat Turecki</w:t>
      </w:r>
    </w:p>
    <w:p w:rsidR="00C503CF" w:rsidRPr="00BF5368" w:rsidRDefault="00C503CF" w:rsidP="00C503CF">
      <w:pPr>
        <w:rPr>
          <w:rFonts w:ascii="Arial" w:hAnsi="Arial" w:cs="Arial"/>
          <w:b/>
          <w:sz w:val="20"/>
          <w:szCs w:val="20"/>
        </w:rPr>
      </w:pPr>
      <w:r w:rsidRPr="00BF5368">
        <w:rPr>
          <w:rFonts w:ascii="Arial" w:hAnsi="Arial" w:cs="Arial"/>
          <w:b/>
          <w:sz w:val="20"/>
          <w:szCs w:val="20"/>
        </w:rPr>
        <w:t xml:space="preserve">                                                 ul. Kaliska 59, 62-700 Turek</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NIP: 6681940189</w:t>
      </w:r>
    </w:p>
    <w:p w:rsidR="00C503CF" w:rsidRPr="00BF5368" w:rsidRDefault="00C503CF" w:rsidP="00C503CF">
      <w:pPr>
        <w:spacing w:line="360" w:lineRule="auto"/>
        <w:ind w:left="3540" w:hanging="3256"/>
        <w:contextualSpacing/>
        <w:rPr>
          <w:rFonts w:ascii="Arial" w:hAnsi="Arial" w:cs="Arial"/>
          <w:b/>
          <w:sz w:val="20"/>
          <w:szCs w:val="20"/>
        </w:rPr>
      </w:pPr>
      <w:r w:rsidRPr="00BF5368">
        <w:rPr>
          <w:rFonts w:ascii="Arial" w:hAnsi="Arial" w:cs="Arial"/>
          <w:b/>
          <w:sz w:val="20"/>
          <w:szCs w:val="20"/>
        </w:rPr>
        <w:t xml:space="preserve">   </w:t>
      </w:r>
      <w:r w:rsidR="007A7DB2">
        <w:rPr>
          <w:rFonts w:ascii="Arial" w:hAnsi="Arial" w:cs="Arial"/>
          <w:b/>
          <w:sz w:val="20"/>
          <w:szCs w:val="20"/>
        </w:rPr>
        <w:br/>
      </w:r>
      <w:r w:rsidRPr="00BF5368">
        <w:rPr>
          <w:rFonts w:ascii="Arial" w:hAnsi="Arial" w:cs="Arial"/>
          <w:b/>
          <w:sz w:val="20"/>
          <w:szCs w:val="20"/>
        </w:rPr>
        <w:t>Odbiorca-płatnik:</w:t>
      </w:r>
    </w:p>
    <w:p w:rsidR="00C503CF" w:rsidRPr="00BF5368" w:rsidRDefault="00A00B95" w:rsidP="00A00B95">
      <w:pPr>
        <w:contextualSpacing/>
        <w:rPr>
          <w:rFonts w:ascii="Arial" w:hAnsi="Arial" w:cs="Arial"/>
          <w:b/>
          <w:sz w:val="20"/>
          <w:szCs w:val="20"/>
        </w:rPr>
      </w:pPr>
      <w:r>
        <w:rPr>
          <w:rFonts w:ascii="Arial" w:hAnsi="Arial" w:cs="Arial"/>
          <w:b/>
          <w:sz w:val="20"/>
          <w:szCs w:val="20"/>
        </w:rPr>
        <w:t xml:space="preserve">                                                </w:t>
      </w:r>
      <w:r w:rsidR="00C503CF" w:rsidRPr="00BF5368">
        <w:rPr>
          <w:rFonts w:ascii="Arial" w:hAnsi="Arial" w:cs="Arial"/>
          <w:b/>
          <w:sz w:val="20"/>
          <w:szCs w:val="20"/>
        </w:rPr>
        <w:t>Dom Pomocy Społecznej</w:t>
      </w: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xml:space="preserve">         Skęczniew 58, 62-730 Dobra</w:t>
      </w:r>
    </w:p>
    <w:p w:rsidR="00C503CF" w:rsidRPr="00BF5368" w:rsidRDefault="00C503CF" w:rsidP="00C503CF">
      <w:pPr>
        <w:jc w:val="center"/>
        <w:rPr>
          <w:rFonts w:ascii="Arial" w:hAnsi="Arial" w:cs="Arial"/>
          <w:b/>
          <w:sz w:val="20"/>
          <w:szCs w:val="20"/>
        </w:rPr>
      </w:pP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Faktury mogą być przesyłane za pośrednictwem platformy elektronicznego  </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fakturowania na adres PEF: 6681392368</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16. Faktury będą płatne na konto Wykonawcy …………………………………………………..</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17. Warunkiem zapłaty przez Zamawiającego należnego Wykonawcy wynagrodzenia jest:</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1) zestawienie należności dla wszystkich Podwykonawców i dalszych Podwykonawców  wraz z kopiami wystawionych przez nich faktur (potwierdzonych za zgodność przez  Wykonawcę) będących podstawą do wystawienia faktury przez Wykonawcę;</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2) kopia przelewu bankowego lub innego dokumentu świadczącego o dokonaniu zapłaty Podwykonawcy i dalszemu Podwykonawcy należnego wynagrodzenia</w:t>
      </w:r>
      <w:r w:rsidR="00B60CED">
        <w:rPr>
          <w:rFonts w:ascii="Arial" w:hAnsi="Arial" w:cs="Arial"/>
          <w:sz w:val="20"/>
          <w:szCs w:val="20"/>
        </w:rPr>
        <w:t xml:space="preserve"> </w:t>
      </w:r>
      <w:r w:rsidRPr="00BF5368">
        <w:rPr>
          <w:rFonts w:ascii="Arial" w:hAnsi="Arial" w:cs="Arial"/>
          <w:sz w:val="20"/>
          <w:szCs w:val="20"/>
        </w:rPr>
        <w:t xml:space="preserve"> potwierdzonego za zgodność z oryginałem;</w:t>
      </w:r>
    </w:p>
    <w:p w:rsidR="00C503CF" w:rsidRPr="00BF5368" w:rsidRDefault="00C503CF" w:rsidP="00A93E9C">
      <w:pPr>
        <w:spacing w:before="120" w:after="60"/>
        <w:ind w:left="1134" w:hanging="567"/>
        <w:rPr>
          <w:rFonts w:ascii="Arial" w:hAnsi="Arial" w:cs="Arial"/>
          <w:sz w:val="20"/>
          <w:szCs w:val="20"/>
        </w:rPr>
      </w:pPr>
      <w:r w:rsidRPr="00BF5368">
        <w:rPr>
          <w:rFonts w:ascii="Arial" w:hAnsi="Arial" w:cs="Arial"/>
          <w:sz w:val="20"/>
          <w:szCs w:val="20"/>
        </w:rPr>
        <w:t xml:space="preserve">      3) oświadczenia Podwykonawców i dalszych Podwykonawców o otrzymaniu od</w:t>
      </w:r>
      <w:r w:rsidR="00B60CED">
        <w:rPr>
          <w:rFonts w:ascii="Arial" w:hAnsi="Arial" w:cs="Arial"/>
          <w:sz w:val="20"/>
          <w:szCs w:val="20"/>
        </w:rPr>
        <w:t xml:space="preserve"> </w:t>
      </w:r>
      <w:r w:rsidRPr="00BF5368">
        <w:rPr>
          <w:rFonts w:ascii="Arial" w:hAnsi="Arial" w:cs="Arial"/>
          <w:sz w:val="20"/>
          <w:szCs w:val="20"/>
        </w:rPr>
        <w:t>Wykonawcy pełnego wynagrodzenia za wykonane przez nich roboty w związku z realizacja przedmiotu umowy.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18. Termin zapłaty wynagrodzenia Podwykonawcy lub dalszemu Podwykonawcy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przewidziany w umowie o podwykonawstwo nie może być dłuższy niż 30 dni od dnia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doręczenia Wykonawcy, Podwykonawcy lub dalszemu Podwykonawcy faktury lub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rachunku potwierdzających wykonanie zleconej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roboty budowlanej.</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19. Wykonawca w trakcie robot może zgłosić wykonanie części robót z udziałem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Podwykonawców.</w:t>
      </w:r>
    </w:p>
    <w:p w:rsidR="00B60CED" w:rsidRPr="00B60CED" w:rsidRDefault="00C503CF" w:rsidP="00A93E9C">
      <w:pPr>
        <w:spacing w:before="120" w:after="60"/>
        <w:ind w:left="924" w:hanging="357"/>
        <w:rPr>
          <w:rFonts w:ascii="Arial" w:hAnsi="Arial" w:cs="Arial"/>
          <w:sz w:val="20"/>
          <w:szCs w:val="20"/>
        </w:rPr>
      </w:pPr>
      <w:r w:rsidRPr="00BF5368">
        <w:rPr>
          <w:rFonts w:ascii="Arial" w:hAnsi="Arial" w:cs="Arial"/>
          <w:sz w:val="20"/>
          <w:szCs w:val="20"/>
        </w:rPr>
        <w:t xml:space="preserve">20. Zamawiający dokonuje bezpośredniej zapłaty wymaganego wynagrodzenia przysługującego Podwykonawcy lub dalszemu Podwykonawcy, który zawarł umowę </w:t>
      </w:r>
      <w:r w:rsidR="00B60CED">
        <w:rPr>
          <w:rFonts w:ascii="Arial" w:hAnsi="Arial" w:cs="Arial"/>
          <w:sz w:val="20"/>
          <w:szCs w:val="20"/>
        </w:rPr>
        <w:t xml:space="preserve">    </w:t>
      </w:r>
      <w:r w:rsidRPr="00BF5368">
        <w:rPr>
          <w:rFonts w:ascii="Arial" w:hAnsi="Arial" w:cs="Arial"/>
          <w:sz w:val="20"/>
          <w:szCs w:val="20"/>
        </w:rPr>
        <w:t>na</w:t>
      </w:r>
      <w:r w:rsidR="00B60CED">
        <w:rPr>
          <w:rFonts w:ascii="Arial" w:hAnsi="Arial" w:cs="Arial"/>
          <w:sz w:val="20"/>
          <w:szCs w:val="20"/>
        </w:rPr>
        <w:t xml:space="preserve"> </w:t>
      </w:r>
      <w:r w:rsidRPr="00BF5368">
        <w:rPr>
          <w:rFonts w:ascii="Arial" w:hAnsi="Arial" w:cs="Arial"/>
          <w:sz w:val="20"/>
          <w:szCs w:val="20"/>
        </w:rPr>
        <w:t>robotę budowlaną w przypadku uchylania się od obowiązku zapłaty wynagrodzenia przez Wykonawcę Podwykonawcy lub dalszemu Podwykonawcy.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21. Bezpośrednia zapłata obejmuje wyłącznie należne wynagrodzenie bez odsetek  </w:t>
      </w:r>
    </w:p>
    <w:p w:rsidR="00C503CF" w:rsidRDefault="00C503CF" w:rsidP="00C503CF">
      <w:pPr>
        <w:spacing w:before="120" w:after="60"/>
        <w:rPr>
          <w:rFonts w:ascii="Arial" w:hAnsi="Arial" w:cs="Arial"/>
          <w:sz w:val="20"/>
          <w:szCs w:val="20"/>
        </w:rPr>
      </w:pPr>
      <w:r w:rsidRPr="00BF5368">
        <w:rPr>
          <w:rFonts w:ascii="Arial" w:hAnsi="Arial" w:cs="Arial"/>
          <w:sz w:val="20"/>
          <w:szCs w:val="20"/>
        </w:rPr>
        <w:t xml:space="preserve">      należnych Podwykonawcy lub dalszemu Podwykonawcy.</w:t>
      </w:r>
    </w:p>
    <w:p w:rsidR="00B60CED" w:rsidRPr="00BF5368" w:rsidRDefault="00B60CED" w:rsidP="00C503CF">
      <w:pPr>
        <w:spacing w:before="120" w:after="60"/>
        <w:rPr>
          <w:rFonts w:ascii="Arial" w:hAnsi="Arial" w:cs="Arial"/>
          <w:sz w:val="20"/>
          <w:szCs w:val="20"/>
        </w:rPr>
      </w:pP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22. W przypadku dokonania bezpośredniej zapłaty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Zamawiający potrąca kwotę wypłaconego wynagrodzenia z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wynagrodzenia należnego Wykonawcy.</w:t>
      </w:r>
    </w:p>
    <w:p w:rsidR="00C503CF" w:rsidRPr="00BF5368" w:rsidRDefault="00C503CF" w:rsidP="00C503CF">
      <w:pPr>
        <w:spacing w:before="120" w:after="60"/>
        <w:rPr>
          <w:rFonts w:ascii="Arial" w:hAnsi="Arial" w:cs="Arial"/>
          <w:sz w:val="20"/>
          <w:szCs w:val="20"/>
        </w:rPr>
      </w:pPr>
    </w:p>
    <w:p w:rsidR="00C503CF" w:rsidRPr="00BF5368" w:rsidRDefault="00C503CF" w:rsidP="00C503CF">
      <w:pPr>
        <w:spacing w:line="360" w:lineRule="auto"/>
        <w:ind w:left="3540" w:firstLine="708"/>
        <w:jc w:val="both"/>
        <w:rPr>
          <w:rFonts w:ascii="Arial" w:hAnsi="Arial" w:cs="Arial"/>
          <w:b/>
          <w:sz w:val="20"/>
          <w:szCs w:val="20"/>
        </w:rPr>
      </w:pPr>
      <w:r w:rsidRPr="00BF5368">
        <w:rPr>
          <w:rFonts w:ascii="Arial" w:hAnsi="Arial" w:cs="Arial"/>
          <w:b/>
          <w:sz w:val="20"/>
          <w:szCs w:val="20"/>
        </w:rPr>
        <w:t>§ 10</w:t>
      </w:r>
    </w:p>
    <w:p w:rsidR="00AE3AFA" w:rsidRDefault="00C503CF" w:rsidP="00AE3AFA">
      <w:pPr>
        <w:spacing w:before="0" w:after="0" w:line="360" w:lineRule="auto"/>
        <w:rPr>
          <w:rFonts w:ascii="Arial" w:hAnsi="Arial" w:cs="Arial"/>
          <w:sz w:val="20"/>
          <w:szCs w:val="20"/>
        </w:rPr>
      </w:pPr>
      <w:r w:rsidRPr="00BF5368">
        <w:rPr>
          <w:rFonts w:ascii="Arial" w:hAnsi="Arial" w:cs="Arial"/>
          <w:sz w:val="20"/>
          <w:szCs w:val="20"/>
        </w:rPr>
        <w:t>W przypadku, gdy Wykonawca będzie wykonywał całość robót siłami własnymi wszelkie  zapisy dotyczące Podwyko</w:t>
      </w:r>
      <w:r w:rsidR="00AE3AFA">
        <w:rPr>
          <w:rFonts w:ascii="Arial" w:hAnsi="Arial" w:cs="Arial"/>
          <w:sz w:val="20"/>
          <w:szCs w:val="20"/>
        </w:rPr>
        <w:t>nawców nie mają zastosowania.</w:t>
      </w:r>
    </w:p>
    <w:p w:rsidR="00AE3AFA" w:rsidRPr="00BF5368" w:rsidRDefault="00A00B95" w:rsidP="00AE3AFA">
      <w:pPr>
        <w:spacing w:before="0" w:after="0" w:line="360" w:lineRule="auto"/>
        <w:rPr>
          <w:rFonts w:ascii="Arial" w:hAnsi="Arial" w:cs="Arial"/>
          <w:sz w:val="20"/>
          <w:szCs w:val="20"/>
        </w:rPr>
      </w:pPr>
      <w:r>
        <w:rPr>
          <w:rFonts w:ascii="Arial" w:hAnsi="Arial" w:cs="Arial"/>
          <w:sz w:val="20"/>
          <w:szCs w:val="20"/>
        </w:rPr>
        <w:br/>
      </w:r>
    </w:p>
    <w:p w:rsidR="00A23305" w:rsidRPr="00A23305" w:rsidRDefault="00A23305" w:rsidP="00AE3AFA">
      <w:pPr>
        <w:spacing w:before="0" w:after="0" w:line="360" w:lineRule="auto"/>
        <w:jc w:val="center"/>
        <w:rPr>
          <w:rFonts w:ascii="Arial" w:hAnsi="Arial" w:cs="Arial"/>
          <w:b/>
          <w:sz w:val="20"/>
          <w:szCs w:val="20"/>
        </w:rPr>
      </w:pPr>
      <w:r>
        <w:rPr>
          <w:rFonts w:ascii="Arial" w:hAnsi="Arial" w:cs="Arial"/>
          <w:b/>
          <w:sz w:val="20"/>
          <w:szCs w:val="20"/>
        </w:rPr>
        <w:lastRenderedPageBreak/>
        <w:t>§ 11</w:t>
      </w:r>
    </w:p>
    <w:p w:rsidR="00C503CF" w:rsidRDefault="00B6334C" w:rsidP="00B6334C">
      <w:pPr>
        <w:spacing w:line="360" w:lineRule="auto"/>
        <w:jc w:val="center"/>
        <w:rPr>
          <w:rFonts w:ascii="Arial" w:hAnsi="Arial" w:cs="Arial"/>
          <w:b/>
          <w:sz w:val="20"/>
          <w:szCs w:val="20"/>
        </w:rPr>
      </w:pPr>
      <w:r w:rsidRPr="00B6334C">
        <w:rPr>
          <w:rFonts w:ascii="Arial" w:hAnsi="Arial" w:cs="Arial"/>
          <w:b/>
          <w:sz w:val="20"/>
          <w:szCs w:val="20"/>
        </w:rPr>
        <w:t>ZMIANA UMOWY</w:t>
      </w:r>
    </w:p>
    <w:p w:rsidR="00B6334C" w:rsidRPr="00A93E9C" w:rsidRDefault="00B6334C" w:rsidP="00B6334C">
      <w:pPr>
        <w:pStyle w:val="Akapitzlist"/>
        <w:numPr>
          <w:ilvl w:val="0"/>
          <w:numId w:val="21"/>
        </w:numPr>
        <w:spacing w:line="360" w:lineRule="auto"/>
        <w:jc w:val="both"/>
        <w:rPr>
          <w:rFonts w:ascii="Arial" w:hAnsi="Arial" w:cs="Arial"/>
          <w:sz w:val="20"/>
          <w:szCs w:val="20"/>
        </w:rPr>
      </w:pPr>
      <w:r w:rsidRPr="00A93E9C">
        <w:rPr>
          <w:rFonts w:ascii="Arial" w:hAnsi="Arial" w:cs="Arial"/>
          <w:sz w:val="20"/>
          <w:szCs w:val="20"/>
        </w:rPr>
        <w:t xml:space="preserve">Zamawiający dopuszcza zmianę umowy w wypadkach </w:t>
      </w:r>
      <w:r w:rsidR="00A93E9C" w:rsidRPr="00A93E9C">
        <w:rPr>
          <w:rFonts w:ascii="Arial" w:hAnsi="Arial" w:cs="Arial"/>
          <w:sz w:val="20"/>
          <w:szCs w:val="20"/>
        </w:rPr>
        <w:t>określonych w przepisie  i art. 455 ustawy PZP.</w:t>
      </w:r>
      <w:r w:rsidRPr="00A93E9C">
        <w:rPr>
          <w:rFonts w:ascii="Arial" w:hAnsi="Arial" w:cs="Arial"/>
          <w:sz w:val="20"/>
          <w:szCs w:val="20"/>
        </w:rPr>
        <w:t xml:space="preserve"> Wszelkie spory mogące wynikać w związku z realizacją niniejszej umowy będą rozstrzygane przez sąd miejscowo właściwy dla siedziby Zamawiającego.</w:t>
      </w:r>
    </w:p>
    <w:p w:rsidR="00B6334C" w:rsidRDefault="00B6334C" w:rsidP="00B6334C">
      <w:pPr>
        <w:pStyle w:val="Akapitzlist"/>
        <w:numPr>
          <w:ilvl w:val="0"/>
          <w:numId w:val="21"/>
        </w:numPr>
        <w:spacing w:line="360" w:lineRule="auto"/>
        <w:jc w:val="both"/>
        <w:rPr>
          <w:rFonts w:ascii="Arial" w:hAnsi="Arial" w:cs="Arial"/>
          <w:sz w:val="20"/>
          <w:szCs w:val="20"/>
        </w:rPr>
      </w:pPr>
      <w:r w:rsidRPr="00B6334C">
        <w:rPr>
          <w:rFonts w:ascii="Arial" w:hAnsi="Arial" w:cs="Arial"/>
          <w:sz w:val="20"/>
          <w:szCs w:val="20"/>
        </w:rPr>
        <w:t>Zmiany umowy mogą dotyczyć:</w:t>
      </w:r>
    </w:p>
    <w:p w:rsidR="00B6334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ustawowej stawki procentowej podatku VAT – obecnie obowiązu</w:t>
      </w:r>
      <w:r w:rsidR="004E06A0" w:rsidRPr="00A93E9C">
        <w:rPr>
          <w:rFonts w:ascii="Arial" w:hAnsi="Arial" w:cs="Arial"/>
          <w:sz w:val="20"/>
          <w:szCs w:val="20"/>
        </w:rPr>
        <w:t>jąca stawka podatku VAT wynosi 23</w:t>
      </w:r>
      <w:r w:rsidRPr="00A93E9C">
        <w:rPr>
          <w:rFonts w:ascii="Arial" w:hAnsi="Arial" w:cs="Arial"/>
          <w:sz w:val="20"/>
          <w:szCs w:val="20"/>
        </w:rPr>
        <w:t>%;</w:t>
      </w:r>
    </w:p>
    <w:p w:rsidR="00A93E9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dotyczącej terminu realizacji przedmiotu zamówienia w przypadku wystąpienia:</w:t>
      </w:r>
    </w:p>
    <w:p w:rsidR="00B6334C" w:rsidRDefault="00B6334C" w:rsidP="00A93E9C">
      <w:pPr>
        <w:pStyle w:val="Akapitzlist"/>
        <w:numPr>
          <w:ilvl w:val="0"/>
          <w:numId w:val="25"/>
        </w:numPr>
        <w:spacing w:line="360" w:lineRule="auto"/>
        <w:jc w:val="both"/>
        <w:rPr>
          <w:rFonts w:ascii="Arial" w:hAnsi="Arial" w:cs="Arial"/>
          <w:sz w:val="20"/>
          <w:szCs w:val="20"/>
        </w:rPr>
      </w:pPr>
      <w:r w:rsidRPr="00B6334C">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zawieszenia lub wstrzymania przez Zamawiającego wykonania robót budowlanych z przyczyn nie leżących po stronie Wykonawcy,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działań osób/podmiotów trzecich uniemożliwiających lub utrudniających wykonanie robót budowlanych, które</w:t>
      </w:r>
      <w:bookmarkStart w:id="0" w:name="_GoBack"/>
      <w:bookmarkEnd w:id="0"/>
      <w:r w:rsidRPr="00A93E9C">
        <w:rPr>
          <w:rFonts w:ascii="Arial" w:hAnsi="Arial" w:cs="Arial"/>
          <w:sz w:val="20"/>
          <w:szCs w:val="20"/>
        </w:rPr>
        <w:t xml:space="preserve"> to działania nie są zawinione przez którąkolwiek ze Stron umowy, </w:t>
      </w:r>
    </w:p>
    <w:p w:rsidR="00B6334C" w:rsidRPr="00A93E9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rsidR="00165F71" w:rsidRDefault="00B6334C" w:rsidP="00A93E9C">
      <w:pPr>
        <w:pStyle w:val="Akapitzlist"/>
        <w:numPr>
          <w:ilvl w:val="0"/>
          <w:numId w:val="28"/>
        </w:numPr>
        <w:spacing w:line="360" w:lineRule="auto"/>
        <w:ind w:left="1281" w:hanging="357"/>
        <w:jc w:val="both"/>
        <w:rPr>
          <w:rFonts w:ascii="Arial" w:hAnsi="Arial" w:cs="Arial"/>
          <w:sz w:val="20"/>
          <w:szCs w:val="20"/>
        </w:rPr>
      </w:pPr>
      <w:r>
        <w:rPr>
          <w:rFonts w:ascii="Arial" w:hAnsi="Arial" w:cs="Arial"/>
          <w:sz w:val="20"/>
          <w:szCs w:val="20"/>
        </w:rPr>
        <w:t>Z</w:t>
      </w:r>
      <w:r w:rsidRPr="00B6334C">
        <w:rPr>
          <w:rFonts w:ascii="Arial" w:hAnsi="Arial" w:cs="Arial"/>
          <w:sz w:val="20"/>
          <w:szCs w:val="20"/>
        </w:rPr>
        <w:t>miana umowy wymaga formy pisemnej pod rygorem nieważności.</w:t>
      </w:r>
    </w:p>
    <w:p w:rsidR="00AE3AFA" w:rsidRPr="004E06A0" w:rsidRDefault="00AE3AFA" w:rsidP="00AE3AFA">
      <w:pPr>
        <w:pStyle w:val="Akapitzlist"/>
        <w:spacing w:line="360" w:lineRule="auto"/>
        <w:ind w:left="1287"/>
        <w:jc w:val="both"/>
        <w:rPr>
          <w:rFonts w:ascii="Arial" w:hAnsi="Arial" w:cs="Arial"/>
          <w:sz w:val="20"/>
          <w:szCs w:val="20"/>
        </w:rPr>
      </w:pPr>
    </w:p>
    <w:p w:rsidR="00C503CF" w:rsidRPr="00BF5368" w:rsidRDefault="00A23305" w:rsidP="00C503CF">
      <w:pPr>
        <w:spacing w:line="360" w:lineRule="auto"/>
        <w:ind w:left="3540" w:firstLine="708"/>
        <w:rPr>
          <w:rFonts w:ascii="Arial" w:hAnsi="Arial" w:cs="Arial"/>
          <w:b/>
          <w:sz w:val="20"/>
          <w:szCs w:val="20"/>
        </w:rPr>
      </w:pPr>
      <w:r>
        <w:rPr>
          <w:rFonts w:ascii="Arial" w:hAnsi="Arial" w:cs="Arial"/>
          <w:b/>
          <w:sz w:val="20"/>
          <w:szCs w:val="20"/>
        </w:rPr>
        <w:t>§ 10</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POSTANOWIENIA KOŃCOWE</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pacing w:val="-3"/>
          <w:sz w:val="20"/>
          <w:szCs w:val="20"/>
        </w:rPr>
        <w:t>W sprawach nieuregulowanych postanowieniami umowy znajdują zastosowanie przepisy regulujące kwestię udzielania zamówień publicznych, Kodeksu Cywilnego, prawa budowlanego oraz inne przepisy szczególne właściwe dla przedmiotu niniejszej umowy.</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Wszelkie zmiany umowy winny zostać dokonane w formie pisemnej, pod rygorem nieważności.</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lastRenderedPageBreak/>
        <w:t>Ewentualne spory wynikłe w związku z realizacją przedmiotu umowy będą rozstrzygane przez Sąd  Powszechny właściwy dla siedziby Zamawiającego.</w:t>
      </w:r>
    </w:p>
    <w:p w:rsidR="00C503CF" w:rsidRPr="00BC1BF8" w:rsidRDefault="00C503CF" w:rsidP="00B60CED">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Umowę sporządzono w dwóch jednobrzmiących egzemplarzach, po jednym dla każdej ze stron.</w:t>
      </w:r>
    </w:p>
    <w:p w:rsidR="00C503CF" w:rsidRPr="00BC1BF8" w:rsidRDefault="00A00B95" w:rsidP="00BC1BF8">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C1BF8">
        <w:rPr>
          <w:rFonts w:ascii="Arial" w:hAnsi="Arial" w:cs="Arial"/>
          <w:sz w:val="20"/>
          <w:szCs w:val="20"/>
        </w:rPr>
        <w:t xml:space="preserve">Wykonawca winien uwzględnić kryteria dostępności dla osób niepełnosprawnych z przeznaczeniem dla wszystkich użytkowników zgodnie z </w:t>
      </w:r>
      <w:r w:rsidR="009C6C30" w:rsidRPr="00BC1BF8">
        <w:rPr>
          <w:rFonts w:ascii="Arial" w:hAnsi="Arial" w:cs="Arial"/>
          <w:sz w:val="20"/>
          <w:szCs w:val="18"/>
        </w:rPr>
        <w:t xml:space="preserve">Ustawą z dnia 19 lipca 2019 r. </w:t>
      </w:r>
      <w:r w:rsidR="00BC1BF8">
        <w:rPr>
          <w:rFonts w:ascii="Arial" w:hAnsi="Arial" w:cs="Arial"/>
          <w:sz w:val="20"/>
          <w:szCs w:val="18"/>
        </w:rPr>
        <w:br/>
      </w:r>
      <w:r w:rsidR="009C6C30" w:rsidRPr="00BC1BF8">
        <w:rPr>
          <w:rFonts w:ascii="Arial" w:hAnsi="Arial" w:cs="Arial"/>
          <w:sz w:val="20"/>
          <w:szCs w:val="18"/>
        </w:rPr>
        <w:t>o zapewnianiu dostępności osobom ze szczególnymi potrzebami (Dz.U. 2019 poz. 1696 ze zm.)</w:t>
      </w:r>
      <w:r w:rsidR="00BC1BF8">
        <w:rPr>
          <w:rFonts w:ascii="Arial" w:hAnsi="Arial" w:cs="Arial"/>
          <w:sz w:val="20"/>
          <w:szCs w:val="18"/>
        </w:rPr>
        <w:br/>
      </w:r>
      <w:r w:rsidR="00BC1BF8">
        <w:rPr>
          <w:rFonts w:ascii="Arial" w:hAnsi="Arial" w:cs="Arial"/>
          <w:sz w:val="20"/>
          <w:szCs w:val="18"/>
        </w:rPr>
        <w:br/>
      </w:r>
    </w:p>
    <w:tbl>
      <w:tblPr>
        <w:tblW w:w="9970" w:type="dxa"/>
        <w:tblCellMar>
          <w:left w:w="70" w:type="dxa"/>
          <w:right w:w="70" w:type="dxa"/>
        </w:tblCellMar>
        <w:tblLook w:val="04A0" w:firstRow="1" w:lastRow="0" w:firstColumn="1" w:lastColumn="0" w:noHBand="0" w:noVBand="1"/>
      </w:tblPr>
      <w:tblGrid>
        <w:gridCol w:w="2492"/>
        <w:gridCol w:w="2493"/>
        <w:gridCol w:w="2492"/>
        <w:gridCol w:w="2493"/>
      </w:tblGrid>
      <w:tr w:rsidR="00C503CF" w:rsidRPr="00BF5368" w:rsidTr="00D75E62">
        <w:trPr>
          <w:trHeight w:val="673"/>
        </w:trPr>
        <w:tc>
          <w:tcPr>
            <w:tcW w:w="2492" w:type="dxa"/>
            <w:vAlign w:val="center"/>
          </w:tcPr>
          <w:p w:rsidR="00C503CF" w:rsidRPr="00BF5368" w:rsidRDefault="00C503CF" w:rsidP="00D75E62">
            <w:pPr>
              <w:spacing w:line="252" w:lineRule="auto"/>
              <w:jc w:val="center"/>
              <w:rPr>
                <w:rFonts w:ascii="Arial" w:hAnsi="Arial" w:cs="Arial"/>
                <w:b/>
                <w:bCs/>
                <w:sz w:val="20"/>
                <w:szCs w:val="20"/>
              </w:rPr>
            </w:pPr>
            <w:r w:rsidRPr="00BF5368">
              <w:rPr>
                <w:rFonts w:ascii="Arial" w:hAnsi="Arial" w:cs="Arial"/>
                <w:b/>
                <w:bCs/>
                <w:sz w:val="20"/>
                <w:szCs w:val="20"/>
              </w:rPr>
              <w:t>WYKONAWCA:</w:t>
            </w:r>
          </w:p>
          <w:p w:rsidR="00C503CF" w:rsidRPr="00BF5368" w:rsidRDefault="00C503CF" w:rsidP="00D75E62">
            <w:pPr>
              <w:spacing w:line="252" w:lineRule="auto"/>
              <w:ind w:left="360"/>
              <w:contextualSpacing/>
              <w:rPr>
                <w:rFonts w:ascii="Arial" w:hAnsi="Arial" w:cs="Arial"/>
                <w:b/>
                <w:bCs/>
                <w:sz w:val="20"/>
                <w:szCs w:val="20"/>
              </w:rPr>
            </w:pPr>
          </w:p>
        </w:tc>
        <w:tc>
          <w:tcPr>
            <w:tcW w:w="2493" w:type="dxa"/>
            <w:vAlign w:val="center"/>
          </w:tcPr>
          <w:p w:rsidR="00C503CF" w:rsidRPr="00BF5368" w:rsidRDefault="00C503CF" w:rsidP="00D75E62">
            <w:pPr>
              <w:spacing w:line="252" w:lineRule="auto"/>
              <w:jc w:val="center"/>
              <w:rPr>
                <w:rFonts w:ascii="Arial" w:hAnsi="Arial" w:cs="Arial"/>
                <w:b/>
                <w:bCs/>
                <w:sz w:val="20"/>
                <w:szCs w:val="20"/>
              </w:rPr>
            </w:pPr>
          </w:p>
        </w:tc>
        <w:tc>
          <w:tcPr>
            <w:tcW w:w="2492" w:type="dxa"/>
            <w:vAlign w:val="center"/>
          </w:tcPr>
          <w:p w:rsidR="00C503CF" w:rsidRPr="00BF5368" w:rsidRDefault="00C503CF" w:rsidP="00D75E62">
            <w:pPr>
              <w:spacing w:line="252" w:lineRule="auto"/>
              <w:jc w:val="center"/>
              <w:rPr>
                <w:rFonts w:ascii="Arial" w:hAnsi="Arial" w:cs="Arial"/>
                <w:b/>
                <w:bCs/>
                <w:sz w:val="20"/>
                <w:szCs w:val="20"/>
              </w:rPr>
            </w:pPr>
          </w:p>
        </w:tc>
        <w:tc>
          <w:tcPr>
            <w:tcW w:w="2493" w:type="dxa"/>
            <w:vAlign w:val="center"/>
            <w:hideMark/>
          </w:tcPr>
          <w:p w:rsidR="00C503CF" w:rsidRPr="00BF5368" w:rsidRDefault="00C503CF" w:rsidP="00D75E62">
            <w:pPr>
              <w:spacing w:line="252" w:lineRule="auto"/>
              <w:rPr>
                <w:rFonts w:ascii="Arial" w:hAnsi="Arial" w:cs="Arial"/>
                <w:b/>
                <w:bCs/>
                <w:sz w:val="20"/>
                <w:szCs w:val="20"/>
              </w:rPr>
            </w:pPr>
            <w:r w:rsidRPr="00BF5368">
              <w:rPr>
                <w:rFonts w:ascii="Arial" w:hAnsi="Arial" w:cs="Arial"/>
                <w:b/>
                <w:bCs/>
                <w:sz w:val="20"/>
                <w:szCs w:val="20"/>
              </w:rPr>
              <w:t>ZAMAWIAJĄCY:</w:t>
            </w:r>
          </w:p>
        </w:tc>
      </w:tr>
    </w:tbl>
    <w:p w:rsidR="00C503CF" w:rsidRPr="00BF5368" w:rsidRDefault="00C503CF" w:rsidP="00C503CF">
      <w:pPr>
        <w:rPr>
          <w:sz w:val="20"/>
          <w:szCs w:val="20"/>
        </w:rPr>
      </w:pPr>
    </w:p>
    <w:p w:rsidR="00C503CF" w:rsidRPr="00BF5368" w:rsidRDefault="00C503CF" w:rsidP="00C503CF">
      <w:pPr>
        <w:rPr>
          <w:sz w:val="20"/>
          <w:szCs w:val="20"/>
        </w:rPr>
      </w:pPr>
    </w:p>
    <w:p w:rsidR="00C503CF" w:rsidRPr="00BF5368" w:rsidRDefault="00C503CF" w:rsidP="00C503CF">
      <w:pPr>
        <w:spacing w:line="360" w:lineRule="auto"/>
        <w:rPr>
          <w:sz w:val="20"/>
          <w:szCs w:val="20"/>
        </w:rPr>
      </w:pPr>
    </w:p>
    <w:p w:rsidR="00C503CF" w:rsidRPr="00BF5368" w:rsidRDefault="00C503CF" w:rsidP="00C503CF">
      <w:pPr>
        <w:spacing w:line="360" w:lineRule="auto"/>
        <w:rPr>
          <w:sz w:val="20"/>
          <w:szCs w:val="20"/>
        </w:rPr>
      </w:pPr>
    </w:p>
    <w:p w:rsidR="004117D2" w:rsidRPr="00B60CED" w:rsidRDefault="004117D2" w:rsidP="00B60CED">
      <w:pPr>
        <w:jc w:val="both"/>
        <w:rPr>
          <w:rFonts w:ascii="Arial" w:hAnsi="Arial" w:cs="Arial"/>
          <w:sz w:val="20"/>
          <w:szCs w:val="20"/>
        </w:rPr>
      </w:pPr>
    </w:p>
    <w:sectPr w:rsidR="004117D2" w:rsidRPr="00B60CED" w:rsidSect="00883DFF">
      <w:pgSz w:w="11906" w:h="16838"/>
      <w:pgMar w:top="1418" w:right="1418"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3AE84C62"/>
    <w:lvl w:ilvl="0" w:tplc="6D8E6BF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370C01"/>
    <w:multiLevelType w:val="hybridMultilevel"/>
    <w:tmpl w:val="F12E361C"/>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B1008"/>
    <w:multiLevelType w:val="multilevel"/>
    <w:tmpl w:val="F08827F0"/>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09CC0241"/>
    <w:multiLevelType w:val="hybridMultilevel"/>
    <w:tmpl w:val="70723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AB6121"/>
    <w:multiLevelType w:val="hybridMultilevel"/>
    <w:tmpl w:val="179AE4C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1A3264C6"/>
    <w:lvl w:ilvl="0" w:tplc="04150019">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2F7C07"/>
    <w:multiLevelType w:val="hybridMultilevel"/>
    <w:tmpl w:val="DD5A70D6"/>
    <w:lvl w:ilvl="0" w:tplc="13F63D0E">
      <w:start w:val="1"/>
      <w:numFmt w:val="decimal"/>
      <w:lvlText w:val="%1."/>
      <w:lvlJc w:val="left"/>
      <w:pPr>
        <w:tabs>
          <w:tab w:val="num" w:pos="360"/>
        </w:tabs>
        <w:ind w:left="360" w:hanging="360"/>
      </w:pPr>
      <w:rPr>
        <w:rFonts w:ascii="Arial" w:hAnsi="Arial"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106064"/>
    <w:multiLevelType w:val="hybridMultilevel"/>
    <w:tmpl w:val="6A162482"/>
    <w:lvl w:ilvl="0" w:tplc="2ADCA95A">
      <w:start w:val="3"/>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70B93"/>
    <w:multiLevelType w:val="hybridMultilevel"/>
    <w:tmpl w:val="BBFAE5BC"/>
    <w:lvl w:ilvl="0" w:tplc="25745DC4">
      <w:start w:val="2"/>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23BA3"/>
    <w:multiLevelType w:val="multilevel"/>
    <w:tmpl w:val="56B4B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A67D60"/>
    <w:multiLevelType w:val="hybridMultilevel"/>
    <w:tmpl w:val="56DA5028"/>
    <w:lvl w:ilvl="0" w:tplc="CFB4ECD0">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85D9F"/>
    <w:multiLevelType w:val="hybridMultilevel"/>
    <w:tmpl w:val="FB64D186"/>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ED504F9"/>
    <w:multiLevelType w:val="hybridMultilevel"/>
    <w:tmpl w:val="3FCCE138"/>
    <w:lvl w:ilvl="0" w:tplc="1494CA1C">
      <w:start w:val="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251FCC"/>
    <w:multiLevelType w:val="hybridMultilevel"/>
    <w:tmpl w:val="9E4688EE"/>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9FC6C3E"/>
    <w:multiLevelType w:val="hybridMultilevel"/>
    <w:tmpl w:val="A852EFF8"/>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D2381"/>
    <w:multiLevelType w:val="hybridMultilevel"/>
    <w:tmpl w:val="7666BE5E"/>
    <w:lvl w:ilvl="0" w:tplc="874E502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628F568B"/>
    <w:multiLevelType w:val="hybridMultilevel"/>
    <w:tmpl w:val="FC1EC70A"/>
    <w:lvl w:ilvl="0" w:tplc="E3A0142C">
      <w:start w:val="1"/>
      <w:numFmt w:val="lowerLetter"/>
      <w:lvlText w:val="%1)"/>
      <w:lvlJc w:val="left"/>
      <w:pPr>
        <w:tabs>
          <w:tab w:val="num" w:pos="900"/>
        </w:tabs>
        <w:ind w:left="900" w:hanging="360"/>
      </w:p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6730C52"/>
    <w:multiLevelType w:val="hybridMultilevel"/>
    <w:tmpl w:val="D35C11DC"/>
    <w:lvl w:ilvl="0" w:tplc="2402BB8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689F683D"/>
    <w:multiLevelType w:val="hybridMultilevel"/>
    <w:tmpl w:val="5260A1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3C318B"/>
    <w:multiLevelType w:val="hybridMultilevel"/>
    <w:tmpl w:val="0CAC65F2"/>
    <w:lvl w:ilvl="0" w:tplc="0415000F">
      <w:start w:val="1"/>
      <w:numFmt w:val="decimal"/>
      <w:lvlText w:val="%1."/>
      <w:lvlJc w:val="left"/>
      <w:pPr>
        <w:ind w:left="720" w:hanging="360"/>
      </w:pPr>
    </w:lvl>
    <w:lvl w:ilvl="1" w:tplc="54DA7FB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DB6C78"/>
    <w:multiLevelType w:val="hybridMultilevel"/>
    <w:tmpl w:val="F7983AE2"/>
    <w:lvl w:ilvl="0" w:tplc="B6FA3662">
      <w:start w:val="1"/>
      <w:numFmt w:val="decimal"/>
      <w:lvlText w:val="%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E9624DC"/>
    <w:multiLevelType w:val="hybridMultilevel"/>
    <w:tmpl w:val="9ED84DF8"/>
    <w:lvl w:ilvl="0" w:tplc="B6FA3662">
      <w:start w:val="1"/>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 w:ilvl="0">
        <w:start w:val="1"/>
        <w:numFmt w:val="decimal"/>
        <w:lvlText w:val="%1."/>
        <w:lvlJc w:val="left"/>
        <w:pPr>
          <w:ind w:left="720" w:hanging="360"/>
        </w:pPr>
        <w:rPr>
          <w:rFonts w:ascii="Arial" w:eastAsia="Times New Roman" w:hAnsi="Arial" w:cs="Arial"/>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sz w:val="24"/>
          <w:szCs w:val="24"/>
        </w:rPr>
      </w:lvl>
    </w:lvlOverride>
    <w:lvlOverride w:ilvl="3">
      <w:lvl w:ilvl="3">
        <w:start w:val="1"/>
        <w:numFmt w:val="decimal"/>
        <w:lvlText w:val=""/>
        <w:lvlJc w:val="left"/>
        <w:pPr>
          <w:ind w:left="0" w:firstLine="0"/>
        </w:pPr>
        <w:rPr>
          <w:sz w:val="24"/>
          <w:szCs w:val="24"/>
        </w:rPr>
      </w:lvl>
    </w:lvlOverride>
    <w:lvlOverride w:ilvl="4">
      <w:lvl w:ilvl="4">
        <w:start w:val="1"/>
        <w:numFmt w:val="decimal"/>
        <w:lvlText w:val=""/>
        <w:lvlJc w:val="left"/>
        <w:pPr>
          <w:ind w:left="0" w:firstLine="0"/>
        </w:pPr>
        <w:rPr>
          <w:sz w:val="24"/>
          <w:szCs w:val="24"/>
        </w:rPr>
      </w:lvl>
    </w:lvlOverride>
    <w:lvlOverride w:ilvl="5">
      <w:lvl w:ilvl="5">
        <w:start w:val="1"/>
        <w:numFmt w:val="decimal"/>
        <w:lvlText w:val=""/>
        <w:lvlJc w:val="left"/>
        <w:pPr>
          <w:ind w:left="0" w:firstLine="0"/>
        </w:pPr>
        <w:rPr>
          <w:sz w:val="24"/>
          <w:szCs w:val="24"/>
        </w:rPr>
      </w:lvl>
    </w:lvlOverride>
    <w:lvlOverride w:ilvl="6">
      <w:lvl w:ilvl="6">
        <w:start w:val="1"/>
        <w:numFmt w:val="decimal"/>
        <w:lvlText w:val=""/>
        <w:lvlJc w:val="left"/>
        <w:pPr>
          <w:ind w:left="0" w:firstLine="0"/>
        </w:pPr>
        <w:rPr>
          <w:sz w:val="24"/>
          <w:szCs w:val="24"/>
        </w:rPr>
      </w:lvl>
    </w:lvlOverride>
    <w:lvlOverride w:ilvl="7">
      <w:lvl w:ilvl="7">
        <w:start w:val="1"/>
        <w:numFmt w:val="decimal"/>
        <w:lvlText w:val=""/>
        <w:lvlJc w:val="left"/>
        <w:pPr>
          <w:ind w:left="0" w:firstLine="0"/>
        </w:pPr>
        <w:rPr>
          <w:sz w:val="24"/>
          <w:szCs w:val="24"/>
        </w:rPr>
      </w:lvl>
    </w:lvlOverride>
    <w:lvlOverride w:ilvl="8">
      <w:lvl w:ilvl="8">
        <w:start w:val="1"/>
        <w:numFmt w:val="decimal"/>
        <w:lvlText w:val=""/>
        <w:lvlJc w:val="left"/>
        <w:pPr>
          <w:ind w:left="0" w:firstLine="0"/>
        </w:pPr>
        <w:rPr>
          <w:sz w:val="24"/>
          <w:szCs w:val="24"/>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20"/>
  </w:num>
  <w:num w:numId="15">
    <w:abstractNumId w:val="4"/>
  </w:num>
  <w:num w:numId="16">
    <w:abstractNumId w:val="19"/>
  </w:num>
  <w:num w:numId="17">
    <w:abstractNumId w:val="16"/>
  </w:num>
  <w:num w:numId="18">
    <w:abstractNumId w:val="13"/>
  </w:num>
  <w:num w:numId="19">
    <w:abstractNumId w:val="22"/>
  </w:num>
  <w:num w:numId="20">
    <w:abstractNumId w:val="23"/>
  </w:num>
  <w:num w:numId="21">
    <w:abstractNumId w:val="0"/>
  </w:num>
  <w:num w:numId="22">
    <w:abstractNumId w:val="3"/>
  </w:num>
  <w:num w:numId="23">
    <w:abstractNumId w:val="11"/>
  </w:num>
  <w:num w:numId="24">
    <w:abstractNumId w:val="1"/>
  </w:num>
  <w:num w:numId="25">
    <w:abstractNumId w:val="17"/>
  </w:num>
  <w:num w:numId="26">
    <w:abstractNumId w:val="12"/>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mirrorMargins/>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CF"/>
    <w:rsid w:val="00073029"/>
    <w:rsid w:val="00073E9B"/>
    <w:rsid w:val="000B3722"/>
    <w:rsid w:val="000E5E40"/>
    <w:rsid w:val="00157C4F"/>
    <w:rsid w:val="00165F71"/>
    <w:rsid w:val="002664AA"/>
    <w:rsid w:val="00372C0B"/>
    <w:rsid w:val="003D7748"/>
    <w:rsid w:val="004117D2"/>
    <w:rsid w:val="004753AE"/>
    <w:rsid w:val="004E06A0"/>
    <w:rsid w:val="005E4B8E"/>
    <w:rsid w:val="007963EC"/>
    <w:rsid w:val="007A7DB2"/>
    <w:rsid w:val="00815958"/>
    <w:rsid w:val="00823311"/>
    <w:rsid w:val="00867B53"/>
    <w:rsid w:val="00883DFF"/>
    <w:rsid w:val="008D2D6F"/>
    <w:rsid w:val="009B1A75"/>
    <w:rsid w:val="009B55E9"/>
    <w:rsid w:val="009C6C30"/>
    <w:rsid w:val="00A00B95"/>
    <w:rsid w:val="00A23305"/>
    <w:rsid w:val="00A93E9C"/>
    <w:rsid w:val="00AE3AFA"/>
    <w:rsid w:val="00B60CED"/>
    <w:rsid w:val="00B6334C"/>
    <w:rsid w:val="00B63C24"/>
    <w:rsid w:val="00B9277E"/>
    <w:rsid w:val="00BA2688"/>
    <w:rsid w:val="00BB37AC"/>
    <w:rsid w:val="00BC1BF8"/>
    <w:rsid w:val="00C067D8"/>
    <w:rsid w:val="00C503CF"/>
    <w:rsid w:val="00DF3684"/>
    <w:rsid w:val="00E40237"/>
    <w:rsid w:val="00EE4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E209D-28B9-4956-8DD8-F2918439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8"/>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20DD-AEFA-4671-AE01-09ACB915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3183</Words>
  <Characters>19100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5</cp:revision>
  <cp:lastPrinted>2021-07-23T09:48:00Z</cp:lastPrinted>
  <dcterms:created xsi:type="dcterms:W3CDTF">2021-07-28T05:25:00Z</dcterms:created>
  <dcterms:modified xsi:type="dcterms:W3CDTF">2021-10-15T06:01:00Z</dcterms:modified>
</cp:coreProperties>
</file>